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737C6" w14:textId="7B0D9891" w:rsidR="007B0006" w:rsidRPr="00C8531F" w:rsidRDefault="002C1E94">
      <w:pPr>
        <w:rPr>
          <w:rFonts w:ascii="Times New Roman" w:hAnsi="Times New Roman" w:cs="Times New Roman"/>
          <w:sz w:val="24"/>
          <w:szCs w:val="24"/>
        </w:rPr>
      </w:pPr>
      <w:r w:rsidRPr="00C8531F">
        <w:rPr>
          <w:rFonts w:ascii="Times New Roman" w:hAnsi="Times New Roman" w:cs="Times New Roman"/>
          <w:sz w:val="24"/>
          <w:szCs w:val="24"/>
        </w:rPr>
        <w:t xml:space="preserve">Të nderuar, </w:t>
      </w:r>
    </w:p>
    <w:p w14:paraId="53A2F4C0" w14:textId="3229F809" w:rsidR="002C1E94" w:rsidRPr="00C8531F" w:rsidRDefault="002C1E94" w:rsidP="00B83635">
      <w:pPr>
        <w:jc w:val="both"/>
        <w:rPr>
          <w:rFonts w:ascii="Times New Roman" w:hAnsi="Times New Roman" w:cs="Times New Roman"/>
          <w:sz w:val="24"/>
          <w:szCs w:val="24"/>
        </w:rPr>
      </w:pPr>
      <w:r w:rsidRPr="00C8531F">
        <w:rPr>
          <w:rFonts w:ascii="Times New Roman" w:hAnsi="Times New Roman" w:cs="Times New Roman"/>
          <w:sz w:val="24"/>
          <w:szCs w:val="24"/>
        </w:rPr>
        <w:t xml:space="preserve">Në këtë material gjeni </w:t>
      </w:r>
      <w:r w:rsidR="00C8531F" w:rsidRPr="00C8531F">
        <w:rPr>
          <w:rFonts w:ascii="Times New Roman" w:hAnsi="Times New Roman" w:cs="Times New Roman"/>
          <w:sz w:val="24"/>
          <w:szCs w:val="24"/>
        </w:rPr>
        <w:t>listën e</w:t>
      </w:r>
      <w:r w:rsidRPr="00C8531F">
        <w:rPr>
          <w:rFonts w:ascii="Times New Roman" w:hAnsi="Times New Roman" w:cs="Times New Roman"/>
          <w:sz w:val="24"/>
          <w:szCs w:val="24"/>
        </w:rPr>
        <w:t xml:space="preserve"> shërbimeve që ofrohen nga ana e Ministrisë së Drejtësisë për personat fizike ose juridikë. Në krah të çdo shërbimi gjenden të shënuar ligjet ose aktet nënligjore mbi bazën e të cilave ofrohet shërbimi përkatës. Për çdo informacion të detajuar në lidhje me </w:t>
      </w:r>
      <w:r w:rsidR="00B83635" w:rsidRPr="00B83635">
        <w:rPr>
          <w:rFonts w:ascii="Times New Roman" w:hAnsi="Times New Roman" w:cs="Times New Roman"/>
          <w:sz w:val="24"/>
          <w:szCs w:val="24"/>
        </w:rPr>
        <w:t>tarifat përkatëse (nëse ka)</w:t>
      </w:r>
      <w:r w:rsidR="00B83635">
        <w:rPr>
          <w:rFonts w:ascii="Times New Roman" w:hAnsi="Times New Roman" w:cs="Times New Roman"/>
          <w:sz w:val="24"/>
          <w:szCs w:val="24"/>
        </w:rPr>
        <w:t xml:space="preserve">, </w:t>
      </w:r>
      <w:r w:rsidR="00B83635" w:rsidRPr="00B83635">
        <w:rPr>
          <w:rFonts w:ascii="Times New Roman" w:hAnsi="Times New Roman" w:cs="Times New Roman"/>
          <w:sz w:val="24"/>
          <w:szCs w:val="24"/>
        </w:rPr>
        <w:t>formular</w:t>
      </w:r>
      <w:r w:rsidR="00B83635">
        <w:rPr>
          <w:rFonts w:ascii="Times New Roman" w:hAnsi="Times New Roman" w:cs="Times New Roman"/>
          <w:sz w:val="24"/>
          <w:szCs w:val="24"/>
        </w:rPr>
        <w:t>ët</w:t>
      </w:r>
      <w:r w:rsidR="00B83635" w:rsidRPr="00B83635">
        <w:rPr>
          <w:rFonts w:ascii="Times New Roman" w:hAnsi="Times New Roman" w:cs="Times New Roman"/>
          <w:sz w:val="24"/>
          <w:szCs w:val="24"/>
        </w:rPr>
        <w:t xml:space="preserve"> </w:t>
      </w:r>
      <w:r w:rsidR="00B83635">
        <w:rPr>
          <w:rFonts w:ascii="Times New Roman" w:hAnsi="Times New Roman" w:cs="Times New Roman"/>
          <w:sz w:val="24"/>
          <w:szCs w:val="24"/>
        </w:rPr>
        <w:t xml:space="preserve">e </w:t>
      </w:r>
      <w:r w:rsidR="00B83635" w:rsidRPr="00B83635">
        <w:rPr>
          <w:rFonts w:ascii="Times New Roman" w:hAnsi="Times New Roman" w:cs="Times New Roman"/>
          <w:sz w:val="24"/>
          <w:szCs w:val="24"/>
        </w:rPr>
        <w:t>aplikimi</w:t>
      </w:r>
      <w:r w:rsidR="00B83635">
        <w:rPr>
          <w:rFonts w:ascii="Times New Roman" w:hAnsi="Times New Roman" w:cs="Times New Roman"/>
          <w:sz w:val="24"/>
          <w:szCs w:val="24"/>
        </w:rPr>
        <w:t xml:space="preserve">t, </w:t>
      </w:r>
      <w:r w:rsidR="00B83635" w:rsidRPr="00B83635">
        <w:rPr>
          <w:rFonts w:ascii="Times New Roman" w:hAnsi="Times New Roman" w:cs="Times New Roman"/>
          <w:sz w:val="24"/>
          <w:szCs w:val="24"/>
        </w:rPr>
        <w:t>afat</w:t>
      </w:r>
      <w:r w:rsidR="00B83635">
        <w:rPr>
          <w:rFonts w:ascii="Times New Roman" w:hAnsi="Times New Roman" w:cs="Times New Roman"/>
          <w:sz w:val="24"/>
          <w:szCs w:val="24"/>
        </w:rPr>
        <w:t>et</w:t>
      </w:r>
      <w:r w:rsidR="00B83635" w:rsidRPr="00B83635">
        <w:rPr>
          <w:rFonts w:ascii="Times New Roman" w:hAnsi="Times New Roman" w:cs="Times New Roman"/>
          <w:sz w:val="24"/>
          <w:szCs w:val="24"/>
        </w:rPr>
        <w:t xml:space="preserve"> kohor</w:t>
      </w:r>
      <w:r w:rsidR="00B83635">
        <w:rPr>
          <w:rFonts w:ascii="Times New Roman" w:hAnsi="Times New Roman" w:cs="Times New Roman"/>
          <w:sz w:val="24"/>
          <w:szCs w:val="24"/>
        </w:rPr>
        <w:t xml:space="preserve">e, </w:t>
      </w:r>
      <w:r w:rsidR="00B83635" w:rsidRPr="00B83635">
        <w:rPr>
          <w:rFonts w:ascii="Times New Roman" w:hAnsi="Times New Roman" w:cs="Times New Roman"/>
          <w:sz w:val="24"/>
          <w:szCs w:val="24"/>
        </w:rPr>
        <w:t>procedur</w:t>
      </w:r>
      <w:r w:rsidR="00B83635">
        <w:rPr>
          <w:rFonts w:ascii="Times New Roman" w:hAnsi="Times New Roman" w:cs="Times New Roman"/>
          <w:sz w:val="24"/>
          <w:szCs w:val="24"/>
        </w:rPr>
        <w:t>at</w:t>
      </w:r>
      <w:r w:rsidR="00B83635" w:rsidRPr="00B83635">
        <w:rPr>
          <w:rFonts w:ascii="Times New Roman" w:hAnsi="Times New Roman" w:cs="Times New Roman"/>
          <w:sz w:val="24"/>
          <w:szCs w:val="24"/>
        </w:rPr>
        <w:t xml:space="preserve"> </w:t>
      </w:r>
      <w:r w:rsidR="00B8363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B83635" w:rsidRPr="00B83635">
        <w:rPr>
          <w:rFonts w:ascii="Times New Roman" w:hAnsi="Times New Roman" w:cs="Times New Roman"/>
          <w:sz w:val="24"/>
          <w:szCs w:val="24"/>
        </w:rPr>
        <w:t>ankimimi</w:t>
      </w:r>
      <w:r w:rsidR="00B8363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83635">
        <w:rPr>
          <w:rFonts w:ascii="Times New Roman" w:hAnsi="Times New Roman" w:cs="Times New Roman"/>
          <w:sz w:val="24"/>
          <w:szCs w:val="24"/>
        </w:rPr>
        <w:t>, apo çdo informacion tjetër</w:t>
      </w:r>
      <w:r w:rsidRPr="00C8531F">
        <w:rPr>
          <w:rFonts w:ascii="Times New Roman" w:hAnsi="Times New Roman" w:cs="Times New Roman"/>
          <w:sz w:val="24"/>
          <w:szCs w:val="24"/>
        </w:rPr>
        <w:t xml:space="preserve"> lutemi </w:t>
      </w:r>
      <w:r w:rsidR="008B483A">
        <w:rPr>
          <w:rFonts w:ascii="Times New Roman" w:hAnsi="Times New Roman" w:cs="Times New Roman"/>
          <w:sz w:val="24"/>
          <w:szCs w:val="24"/>
        </w:rPr>
        <w:t xml:space="preserve">të </w:t>
      </w:r>
      <w:r w:rsidRPr="00C8531F">
        <w:rPr>
          <w:rFonts w:ascii="Times New Roman" w:hAnsi="Times New Roman" w:cs="Times New Roman"/>
          <w:sz w:val="24"/>
          <w:szCs w:val="24"/>
        </w:rPr>
        <w:t>drejtoh</w:t>
      </w:r>
      <w:r w:rsidR="008B483A">
        <w:rPr>
          <w:rFonts w:ascii="Times New Roman" w:hAnsi="Times New Roman" w:cs="Times New Roman"/>
          <w:sz w:val="24"/>
          <w:szCs w:val="24"/>
        </w:rPr>
        <w:t>e</w:t>
      </w:r>
      <w:r w:rsidRPr="00C8531F">
        <w:rPr>
          <w:rFonts w:ascii="Times New Roman" w:hAnsi="Times New Roman" w:cs="Times New Roman"/>
          <w:sz w:val="24"/>
          <w:szCs w:val="24"/>
        </w:rPr>
        <w:t>ni në aktet e shënuara përkrah çdo shërbimi.</w:t>
      </w:r>
      <w:r w:rsidR="008B483A">
        <w:rPr>
          <w:rFonts w:ascii="Times New Roman" w:hAnsi="Times New Roman" w:cs="Times New Roman"/>
          <w:sz w:val="24"/>
          <w:szCs w:val="24"/>
        </w:rPr>
        <w:t xml:space="preserve"> A</w:t>
      </w:r>
      <w:r w:rsidRPr="00C8531F">
        <w:rPr>
          <w:rFonts w:ascii="Times New Roman" w:hAnsi="Times New Roman" w:cs="Times New Roman"/>
          <w:sz w:val="24"/>
          <w:szCs w:val="24"/>
        </w:rPr>
        <w:t>ktet përkatëse</w:t>
      </w:r>
      <w:r w:rsidR="008B483A">
        <w:rPr>
          <w:rFonts w:ascii="Times New Roman" w:hAnsi="Times New Roman" w:cs="Times New Roman"/>
          <w:sz w:val="24"/>
          <w:szCs w:val="24"/>
        </w:rPr>
        <w:t xml:space="preserve"> mund t’i gjeni </w:t>
      </w:r>
      <w:r w:rsidR="008B483A" w:rsidRPr="00C8531F">
        <w:rPr>
          <w:rFonts w:ascii="Times New Roman" w:hAnsi="Times New Roman" w:cs="Times New Roman"/>
          <w:sz w:val="24"/>
          <w:szCs w:val="24"/>
        </w:rPr>
        <w:t xml:space="preserve">në seksionin e legjislacionit </w:t>
      </w:r>
      <w:r w:rsidR="008B483A">
        <w:rPr>
          <w:rFonts w:ascii="Times New Roman" w:hAnsi="Times New Roman" w:cs="Times New Roman"/>
          <w:sz w:val="24"/>
          <w:szCs w:val="24"/>
        </w:rPr>
        <w:t>t</w:t>
      </w:r>
      <w:r w:rsidRPr="00C8531F">
        <w:rPr>
          <w:rFonts w:ascii="Times New Roman" w:hAnsi="Times New Roman" w:cs="Times New Roman"/>
          <w:sz w:val="24"/>
          <w:szCs w:val="24"/>
        </w:rPr>
        <w:t>ë faqe</w:t>
      </w:r>
      <w:r w:rsidR="008B483A">
        <w:rPr>
          <w:rFonts w:ascii="Times New Roman" w:hAnsi="Times New Roman" w:cs="Times New Roman"/>
          <w:sz w:val="24"/>
          <w:szCs w:val="24"/>
        </w:rPr>
        <w:t>s</w:t>
      </w:r>
      <w:r w:rsidRPr="00C8531F">
        <w:rPr>
          <w:rFonts w:ascii="Times New Roman" w:hAnsi="Times New Roman" w:cs="Times New Roman"/>
          <w:sz w:val="24"/>
          <w:szCs w:val="24"/>
        </w:rPr>
        <w:t xml:space="preserve"> </w:t>
      </w:r>
      <w:r w:rsidR="008B483A">
        <w:rPr>
          <w:rFonts w:ascii="Times New Roman" w:hAnsi="Times New Roman" w:cs="Times New Roman"/>
          <w:sz w:val="24"/>
          <w:szCs w:val="24"/>
        </w:rPr>
        <w:t>zyrtare në in</w:t>
      </w:r>
      <w:bookmarkStart w:id="0" w:name="_GoBack"/>
      <w:bookmarkEnd w:id="0"/>
      <w:r w:rsidR="008B483A">
        <w:rPr>
          <w:rFonts w:ascii="Times New Roman" w:hAnsi="Times New Roman" w:cs="Times New Roman"/>
          <w:sz w:val="24"/>
          <w:szCs w:val="24"/>
        </w:rPr>
        <w:t xml:space="preserve">ternet të </w:t>
      </w:r>
      <w:r w:rsidRPr="00C8531F">
        <w:rPr>
          <w:rFonts w:ascii="Times New Roman" w:hAnsi="Times New Roman" w:cs="Times New Roman"/>
          <w:sz w:val="24"/>
          <w:szCs w:val="24"/>
        </w:rPr>
        <w:t xml:space="preserve">Ministrisë së Drejtësisë </w:t>
      </w:r>
      <w:hyperlink r:id="rId5" w:history="1">
        <w:r w:rsidRPr="00C8531F">
          <w:rPr>
            <w:rStyle w:val="Hyperlink"/>
            <w:rFonts w:ascii="Times New Roman" w:hAnsi="Times New Roman" w:cs="Times New Roman"/>
            <w:sz w:val="24"/>
            <w:szCs w:val="24"/>
          </w:rPr>
          <w:t>www.drejtesia.gov.al</w:t>
        </w:r>
      </w:hyperlink>
      <w:r w:rsidRPr="00C8531F">
        <w:rPr>
          <w:rFonts w:ascii="Times New Roman" w:hAnsi="Times New Roman" w:cs="Times New Roman"/>
          <w:sz w:val="24"/>
          <w:szCs w:val="24"/>
        </w:rPr>
        <w:t xml:space="preserve">, ose në faqen zyrtare të Qendrës së Botimeve Zyrtare </w:t>
      </w:r>
      <w:hyperlink r:id="rId6" w:history="1">
        <w:r w:rsidR="00C8531F" w:rsidRPr="00C8531F">
          <w:rPr>
            <w:rStyle w:val="Hyperlink"/>
            <w:rFonts w:ascii="Times New Roman" w:hAnsi="Times New Roman" w:cs="Times New Roman"/>
            <w:sz w:val="24"/>
            <w:szCs w:val="24"/>
          </w:rPr>
          <w:t>www.qbz.gov.al</w:t>
        </w:r>
      </w:hyperlink>
      <w:r w:rsidR="00C8531F" w:rsidRPr="00C8531F">
        <w:rPr>
          <w:rFonts w:ascii="Times New Roman" w:hAnsi="Times New Roman" w:cs="Times New Roman"/>
          <w:sz w:val="24"/>
          <w:szCs w:val="24"/>
        </w:rPr>
        <w:t xml:space="preserve">, ku këto akte janë publikuar.  </w:t>
      </w:r>
    </w:p>
    <w:p w14:paraId="5801E7BB" w14:textId="77777777" w:rsidR="00C8531F" w:rsidRPr="00C8531F" w:rsidRDefault="00C8531F" w:rsidP="002C1E9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534"/>
        <w:gridCol w:w="4591"/>
        <w:gridCol w:w="8910"/>
      </w:tblGrid>
      <w:tr w:rsidR="00C8531F" w:rsidRPr="00C8531F" w14:paraId="0F86DE67" w14:textId="77777777" w:rsidTr="0039254F">
        <w:tc>
          <w:tcPr>
            <w:tcW w:w="534" w:type="dxa"/>
          </w:tcPr>
          <w:p w14:paraId="6E47983C" w14:textId="1090E92F" w:rsidR="00C8531F" w:rsidRPr="00C8531F" w:rsidRDefault="00C8531F" w:rsidP="00C8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31F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4591" w:type="dxa"/>
          </w:tcPr>
          <w:p w14:paraId="4BA830C1" w14:textId="0AE58AA8" w:rsidR="00C8531F" w:rsidRPr="00C8531F" w:rsidRDefault="00C8531F" w:rsidP="00C8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31F">
              <w:rPr>
                <w:rFonts w:ascii="Times New Roman" w:hAnsi="Times New Roman" w:cs="Times New Roman"/>
                <w:b/>
                <w:sz w:val="24"/>
                <w:szCs w:val="24"/>
              </w:rPr>
              <w:t>Shërbimi</w:t>
            </w:r>
          </w:p>
        </w:tc>
        <w:tc>
          <w:tcPr>
            <w:tcW w:w="8910" w:type="dxa"/>
          </w:tcPr>
          <w:p w14:paraId="0E6338CE" w14:textId="6D1911AC" w:rsidR="00C8531F" w:rsidRPr="00C8531F" w:rsidRDefault="00C8531F" w:rsidP="00C8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31F">
              <w:rPr>
                <w:rFonts w:ascii="Times New Roman" w:hAnsi="Times New Roman" w:cs="Times New Roman"/>
                <w:b/>
                <w:sz w:val="24"/>
                <w:szCs w:val="24"/>
              </w:rPr>
              <w:t>Akti ligjor ose nënligjor</w:t>
            </w:r>
          </w:p>
        </w:tc>
      </w:tr>
      <w:tr w:rsidR="00C8531F" w14:paraId="69DA0656" w14:textId="77777777" w:rsidTr="0039254F">
        <w:tc>
          <w:tcPr>
            <w:tcW w:w="534" w:type="dxa"/>
          </w:tcPr>
          <w:p w14:paraId="440EC54C" w14:textId="77777777" w:rsidR="00C8531F" w:rsidRPr="00C8531F" w:rsidRDefault="00C8531F" w:rsidP="00C8531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05B3D113" w14:textId="5133A463" w:rsidR="00C8531F" w:rsidRDefault="00C8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1F">
              <w:rPr>
                <w:rFonts w:ascii="Times New Roman" w:hAnsi="Times New Roman" w:cs="Times New Roman"/>
                <w:b/>
                <w:sz w:val="24"/>
                <w:szCs w:val="24"/>
              </w:rPr>
              <w:t>Aplikim për ekspert gjykate</w:t>
            </w:r>
          </w:p>
        </w:tc>
        <w:tc>
          <w:tcPr>
            <w:tcW w:w="8910" w:type="dxa"/>
          </w:tcPr>
          <w:p w14:paraId="5E687EEC" w14:textId="56EBDFC6" w:rsidR="00C8531F" w:rsidRDefault="00C8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1F">
              <w:rPr>
                <w:rFonts w:ascii="Times New Roman" w:hAnsi="Times New Roman" w:cs="Times New Roman"/>
                <w:sz w:val="24"/>
                <w:szCs w:val="24"/>
              </w:rPr>
              <w:t>Kodi i Procedurës Civile dhe Udhëzimi nr. 10619, datë 19.10.2018 i Ministrit të Drejtësisë “Për krijimin, administrimin dhe vënien në dispozicion për publikun të Regjistrit Elektronik për Ekspertët”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 ndryshuar</w:t>
            </w:r>
          </w:p>
        </w:tc>
      </w:tr>
      <w:tr w:rsidR="00C8531F" w14:paraId="0BBAA6A0" w14:textId="77777777" w:rsidTr="0039254F">
        <w:tc>
          <w:tcPr>
            <w:tcW w:w="534" w:type="dxa"/>
          </w:tcPr>
          <w:p w14:paraId="6C3212F1" w14:textId="77777777" w:rsidR="00C8531F" w:rsidRPr="00C8531F" w:rsidRDefault="00C8531F" w:rsidP="00C8531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580D9180" w14:textId="04EC0170" w:rsidR="00C8531F" w:rsidRDefault="00C8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1F">
              <w:rPr>
                <w:rFonts w:ascii="Times New Roman" w:hAnsi="Times New Roman" w:cs="Times New Roman"/>
                <w:b/>
                <w:sz w:val="24"/>
                <w:szCs w:val="24"/>
              </w:rPr>
              <w:t>Aplikim për përkthyes zyrtarë</w:t>
            </w:r>
          </w:p>
        </w:tc>
        <w:tc>
          <w:tcPr>
            <w:tcW w:w="8910" w:type="dxa"/>
          </w:tcPr>
          <w:p w14:paraId="1B93AF59" w14:textId="26445BC8" w:rsidR="00C8531F" w:rsidRDefault="00C8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1F">
              <w:rPr>
                <w:rFonts w:ascii="Times New Roman" w:hAnsi="Times New Roman" w:cs="Times New Roman"/>
                <w:sz w:val="24"/>
                <w:szCs w:val="24"/>
              </w:rPr>
              <w:t xml:space="preserve">Ligji nr. 82/2021 “Për përkthimin zyrtar dhe profesionin e përkthyesit zyrtar” dhe Urdhri nr. 167 datë 27.4.2022 i ministrit të Drejtësisë “Për përcaktimin e rregullave më të hollësishme për paraqitjen dhe trajtimin e shprehjeve të interesit, si dhe verifikimin e plotësimit të kritereve ligjore për përkthyes zyrtar dhe për </w:t>
            </w:r>
            <w:proofErr w:type="spellStart"/>
            <w:r w:rsidRPr="00C8531F">
              <w:rPr>
                <w:rFonts w:ascii="Times New Roman" w:hAnsi="Times New Roman" w:cs="Times New Roman"/>
                <w:sz w:val="24"/>
                <w:szCs w:val="24"/>
              </w:rPr>
              <w:t>interpret</w:t>
            </w:r>
            <w:proofErr w:type="spellEnd"/>
            <w:r w:rsidRPr="00C8531F">
              <w:rPr>
                <w:rFonts w:ascii="Times New Roman" w:hAnsi="Times New Roman" w:cs="Times New Roman"/>
                <w:sz w:val="24"/>
                <w:szCs w:val="24"/>
              </w:rPr>
              <w:t xml:space="preserve"> të gjuhës së shenjave”</w:t>
            </w:r>
          </w:p>
        </w:tc>
      </w:tr>
      <w:tr w:rsidR="00C8531F" w14:paraId="1673D209" w14:textId="77777777" w:rsidTr="0039254F">
        <w:tc>
          <w:tcPr>
            <w:tcW w:w="534" w:type="dxa"/>
          </w:tcPr>
          <w:p w14:paraId="129711EF" w14:textId="77777777" w:rsidR="00C8531F" w:rsidRPr="00C8531F" w:rsidRDefault="00C8531F" w:rsidP="00C8531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4897AE14" w14:textId="26FD69BF" w:rsidR="00C8531F" w:rsidRDefault="00C8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1F">
              <w:rPr>
                <w:rFonts w:ascii="Times New Roman" w:hAnsi="Times New Roman" w:cs="Times New Roman"/>
                <w:b/>
                <w:sz w:val="24"/>
                <w:szCs w:val="24"/>
              </w:rPr>
              <w:t>Aplikim për anëtarë të Komisioneve të Posaçme për provimin e kualifikimit për përkthyes zyrtarë</w:t>
            </w:r>
          </w:p>
        </w:tc>
        <w:tc>
          <w:tcPr>
            <w:tcW w:w="8910" w:type="dxa"/>
          </w:tcPr>
          <w:p w14:paraId="7DFE0E34" w14:textId="57E15EE7" w:rsidR="00C8531F" w:rsidRDefault="00C8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1F">
              <w:rPr>
                <w:rFonts w:ascii="Times New Roman" w:hAnsi="Times New Roman" w:cs="Times New Roman"/>
                <w:sz w:val="24"/>
                <w:szCs w:val="24"/>
              </w:rPr>
              <w:t xml:space="preserve">Ligji nr. 82/2021 “Për përkthimin zyrtar dhe profesionin e përkthyesit zyrtar”, i ndryshuar dhe Urdhri nr. 192, datë 04.05.2022 i Ministrit të Drejtësisë “Për përcaktimin e rregullave më të hollësishme për kriteret, procedurat për përzgjedhjen e përfaqësuesve dhe funksionimin e komisioneve të posaçme, tarifat për pjesëmarrje, organizimin dhe zhvillimin e provimit të kualifikimit për përkthyes zyrtar dhe për </w:t>
            </w:r>
            <w:proofErr w:type="spellStart"/>
            <w:r w:rsidRPr="00C8531F">
              <w:rPr>
                <w:rFonts w:ascii="Times New Roman" w:hAnsi="Times New Roman" w:cs="Times New Roman"/>
                <w:sz w:val="24"/>
                <w:szCs w:val="24"/>
              </w:rPr>
              <w:t>interpret</w:t>
            </w:r>
            <w:proofErr w:type="spellEnd"/>
            <w:r w:rsidRPr="00C8531F">
              <w:rPr>
                <w:rFonts w:ascii="Times New Roman" w:hAnsi="Times New Roman" w:cs="Times New Roman"/>
                <w:sz w:val="24"/>
                <w:szCs w:val="24"/>
              </w:rPr>
              <w:t xml:space="preserve"> të gjuhës së shenjave, si dhe procedurën e mënyrën e vlerësimit të provimeve”</w:t>
            </w:r>
          </w:p>
        </w:tc>
      </w:tr>
      <w:tr w:rsidR="00C8531F" w14:paraId="55D50245" w14:textId="77777777" w:rsidTr="0039254F">
        <w:tc>
          <w:tcPr>
            <w:tcW w:w="534" w:type="dxa"/>
          </w:tcPr>
          <w:p w14:paraId="744D6188" w14:textId="77777777" w:rsidR="00C8531F" w:rsidRPr="00C8531F" w:rsidRDefault="00C8531F" w:rsidP="00C8531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57A39C6F" w14:textId="08B1FCF6" w:rsidR="00C8531F" w:rsidRDefault="00C8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Kërkesë për pajisjen me certifikatën e ushtrimit të profesionit</w:t>
            </w:r>
            <w:r w:rsidRPr="00C85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për përkthyes zyrtarë</w:t>
            </w:r>
          </w:p>
        </w:tc>
        <w:tc>
          <w:tcPr>
            <w:tcW w:w="8910" w:type="dxa"/>
          </w:tcPr>
          <w:p w14:paraId="3AB53C3F" w14:textId="45B0D69C" w:rsidR="00C8531F" w:rsidRDefault="00C8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1F">
              <w:rPr>
                <w:rFonts w:ascii="Times New Roman" w:hAnsi="Times New Roman" w:cs="Times New Roman"/>
                <w:sz w:val="24"/>
                <w:szCs w:val="24"/>
              </w:rPr>
              <w:t>Ligji nr. 82/2021 “Për përkthimin zyrtar dhe profesionin e përkthyesit zyrtar”, i ndryshuar;</w:t>
            </w:r>
          </w:p>
        </w:tc>
      </w:tr>
      <w:tr w:rsidR="00C8531F" w14:paraId="022B06D1" w14:textId="77777777" w:rsidTr="0039254F">
        <w:tc>
          <w:tcPr>
            <w:tcW w:w="534" w:type="dxa"/>
          </w:tcPr>
          <w:p w14:paraId="67C4F28C" w14:textId="77777777" w:rsidR="00C8531F" w:rsidRPr="00C8531F" w:rsidRDefault="00C8531F" w:rsidP="00C8531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0999CAC4" w14:textId="7CC065DE" w:rsidR="00C8531F" w:rsidRDefault="00C8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Aplikim për pezullimin e ushtrimit të profesionit të përkthyesit zyrtarë</w:t>
            </w:r>
          </w:p>
        </w:tc>
        <w:tc>
          <w:tcPr>
            <w:tcW w:w="8910" w:type="dxa"/>
          </w:tcPr>
          <w:p w14:paraId="6C0475E0" w14:textId="795135D6" w:rsidR="00C8531F" w:rsidRDefault="00C8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1F">
              <w:rPr>
                <w:rFonts w:ascii="Times New Roman" w:hAnsi="Times New Roman" w:cs="Times New Roman"/>
                <w:sz w:val="24"/>
                <w:szCs w:val="24"/>
              </w:rPr>
              <w:t xml:space="preserve">Ligji nr. 82/2021 “Për përkthimin zyrtar dhe profesionin e përkthyesit zyrtar”, i ndryshuar dhe </w:t>
            </w:r>
            <w:r w:rsidRPr="00C8531F">
              <w:rPr>
                <w:rFonts w:ascii="Times New Roman" w:hAnsi="Times New Roman" w:cs="Times New Roman"/>
                <w:bCs/>
                <w:sz w:val="24"/>
                <w:szCs w:val="24"/>
              </w:rPr>
              <w:t>Udhëzimi i Ministrit të Drejtësisë nr. 4, datë 27.4.2022 “Për miratimin e rregullave të hollësishme për dokumentacionin dhe procedurën e shqyrtimit të kërkesës për pezullimin e përkohshëm”</w:t>
            </w:r>
          </w:p>
        </w:tc>
      </w:tr>
      <w:tr w:rsidR="00C8531F" w14:paraId="2FDF094C" w14:textId="77777777" w:rsidTr="0039254F">
        <w:tc>
          <w:tcPr>
            <w:tcW w:w="534" w:type="dxa"/>
          </w:tcPr>
          <w:p w14:paraId="47B13DE4" w14:textId="77777777" w:rsidR="00C8531F" w:rsidRPr="00C8531F" w:rsidRDefault="00C8531F" w:rsidP="00C8531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75A035FC" w14:textId="5C37EA3C" w:rsidR="00C8531F" w:rsidRDefault="006D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b/>
                <w:sz w:val="24"/>
                <w:szCs w:val="24"/>
              </w:rPr>
              <w:t>Aplikim për rifillim të ushtrimit të profesionit të përkthyesit zyrtar</w:t>
            </w:r>
          </w:p>
        </w:tc>
        <w:tc>
          <w:tcPr>
            <w:tcW w:w="8910" w:type="dxa"/>
          </w:tcPr>
          <w:p w14:paraId="1E43F371" w14:textId="12432E0D" w:rsidR="00C8531F" w:rsidRDefault="006D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Ligji nr. 82/2021 “Për përkthimin zyrtar dhe profesionin e përkthyesit zyrtar”, i ndryshuar</w:t>
            </w:r>
          </w:p>
        </w:tc>
      </w:tr>
      <w:tr w:rsidR="00C8531F" w14:paraId="7C0AFB5D" w14:textId="77777777" w:rsidTr="0039254F">
        <w:tc>
          <w:tcPr>
            <w:tcW w:w="534" w:type="dxa"/>
          </w:tcPr>
          <w:p w14:paraId="1A747AE2" w14:textId="77777777" w:rsidR="00C8531F" w:rsidRPr="00C8531F" w:rsidRDefault="00C8531F" w:rsidP="00C8531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019AF484" w14:textId="4C1948C3" w:rsidR="00C8531F" w:rsidRDefault="006D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b/>
                <w:sz w:val="24"/>
                <w:szCs w:val="24"/>
              </w:rPr>
              <w:t>Aplikim për regjistrim në regjistrin e përkthyesve zyrtarë</w:t>
            </w:r>
          </w:p>
        </w:tc>
        <w:tc>
          <w:tcPr>
            <w:tcW w:w="8910" w:type="dxa"/>
          </w:tcPr>
          <w:p w14:paraId="30A31936" w14:textId="5A701F21" w:rsidR="00C8531F" w:rsidRDefault="006D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Ligji nr. 82/2021 “Për përkthimin zyrtar dhe profesionin e përkthyesit zyrtar”, i ndryshuar</w:t>
            </w:r>
          </w:p>
        </w:tc>
      </w:tr>
      <w:tr w:rsidR="006D7C7B" w14:paraId="032B4328" w14:textId="77777777" w:rsidTr="0039254F">
        <w:tc>
          <w:tcPr>
            <w:tcW w:w="534" w:type="dxa"/>
          </w:tcPr>
          <w:p w14:paraId="452C0D28" w14:textId="77777777" w:rsidR="006D7C7B" w:rsidRPr="00C8531F" w:rsidRDefault="006D7C7B" w:rsidP="00C8531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46019711" w14:textId="680E5894" w:rsidR="006D7C7B" w:rsidRDefault="006D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b/>
                <w:sz w:val="24"/>
                <w:szCs w:val="24"/>
              </w:rPr>
              <w:t>Aplikim për anëtarë në Komisioni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6D7C7B">
              <w:rPr>
                <w:rFonts w:ascii="Times New Roman" w:hAnsi="Times New Roman" w:cs="Times New Roman"/>
                <w:b/>
                <w:sz w:val="24"/>
                <w:szCs w:val="24"/>
              </w:rPr>
              <w:t>Disiplinor të Përkthyesve Zyrtarë</w:t>
            </w:r>
          </w:p>
        </w:tc>
        <w:tc>
          <w:tcPr>
            <w:tcW w:w="8910" w:type="dxa"/>
          </w:tcPr>
          <w:p w14:paraId="460D315B" w14:textId="4281F5A3" w:rsidR="006D7C7B" w:rsidRDefault="006D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 xml:space="preserve">Ligji nr. 82/2021 “Për përkthimin zyrtar dhe profesionin e përkthyesit zyrtar” dhe Urdhri nr. 166, datë 27.4.2022 i Ministrit të Drejtësisë “Për formën, përmbajtjen dhe karakteristikat e tjera të vulës dhe rregullat për pajisjen dhe administrimin e tyre, si dhe formën e kartës së identifikimit të përkthyesit zyrtar dhe </w:t>
            </w:r>
            <w:proofErr w:type="spellStart"/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interpretit</w:t>
            </w:r>
            <w:proofErr w:type="spellEnd"/>
            <w:r w:rsidRPr="006D7C7B">
              <w:rPr>
                <w:rFonts w:ascii="Times New Roman" w:hAnsi="Times New Roman" w:cs="Times New Roman"/>
                <w:sz w:val="24"/>
                <w:szCs w:val="24"/>
              </w:rPr>
              <w:t xml:space="preserve"> të gjuhës së shenjave”</w:t>
            </w:r>
          </w:p>
        </w:tc>
      </w:tr>
      <w:tr w:rsidR="006D7C7B" w14:paraId="5CA002F9" w14:textId="77777777" w:rsidTr="0039254F">
        <w:tc>
          <w:tcPr>
            <w:tcW w:w="534" w:type="dxa"/>
          </w:tcPr>
          <w:p w14:paraId="4257EBFD" w14:textId="77777777" w:rsidR="006D7C7B" w:rsidRPr="00C8531F" w:rsidRDefault="006D7C7B" w:rsidP="00C8531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42052CCA" w14:textId="3A6835B7" w:rsidR="006D7C7B" w:rsidRDefault="006D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b/>
                <w:sz w:val="24"/>
                <w:szCs w:val="24"/>
              </w:rPr>
              <w:t>Kërkesë për heqje dorë nga ushtrimi i profesionit të përkthyesit zyrtarë</w:t>
            </w:r>
          </w:p>
        </w:tc>
        <w:tc>
          <w:tcPr>
            <w:tcW w:w="8910" w:type="dxa"/>
          </w:tcPr>
          <w:p w14:paraId="2C9161B3" w14:textId="61CAB820" w:rsidR="006D7C7B" w:rsidRPr="006D7C7B" w:rsidRDefault="006D7C7B" w:rsidP="006D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Ligji nr. 82/2021 “Për përkthimin zyrtar dhe profesionin e përkthyesit zyrtar”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 ndryshuar</w:t>
            </w:r>
          </w:p>
          <w:p w14:paraId="5B942017" w14:textId="77777777" w:rsidR="006D7C7B" w:rsidRDefault="006D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14:paraId="10F49498" w14:textId="77777777" w:rsidTr="0039254F">
        <w:tc>
          <w:tcPr>
            <w:tcW w:w="534" w:type="dxa"/>
          </w:tcPr>
          <w:p w14:paraId="46FDA0CB" w14:textId="77777777" w:rsidR="006D7C7B" w:rsidRPr="00C8531F" w:rsidRDefault="006D7C7B" w:rsidP="00C8531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0B0E7147" w14:textId="3C67642F" w:rsidR="006D7C7B" w:rsidRDefault="006D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b/>
                <w:sz w:val="24"/>
                <w:szCs w:val="24"/>
              </w:rPr>
              <w:t>Kërkesë për përfitimin e mbrojtjes së veçantë nga shteti për përkthyesit zyrtarë</w:t>
            </w:r>
          </w:p>
        </w:tc>
        <w:tc>
          <w:tcPr>
            <w:tcW w:w="8910" w:type="dxa"/>
          </w:tcPr>
          <w:p w14:paraId="6882FCA5" w14:textId="7ED24166" w:rsidR="006D7C7B" w:rsidRPr="006D7C7B" w:rsidRDefault="006D7C7B" w:rsidP="006D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 xml:space="preserve">igji nr. 82/2021 “për përkthimin zyrtar dhe profesionin e përkthyesit zyrtar”, i ndryshuar dhe vendimi i Këshillit të Ministrave nr. 208, datë 6.4.2022 “Për përcaktimin e kritereve dhe të procedurës për përfitimin e mbrojtjes së veçantë të garantuar nga shteti për përkthyesit zyrtarë dhe </w:t>
            </w:r>
            <w:proofErr w:type="spellStart"/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interpretët</w:t>
            </w:r>
            <w:proofErr w:type="spellEnd"/>
            <w:r w:rsidRPr="006D7C7B">
              <w:rPr>
                <w:rFonts w:ascii="Times New Roman" w:hAnsi="Times New Roman" w:cs="Times New Roman"/>
                <w:sz w:val="24"/>
                <w:szCs w:val="24"/>
              </w:rPr>
              <w:t xml:space="preserve"> e gjuhës së shenjave”</w:t>
            </w:r>
          </w:p>
        </w:tc>
      </w:tr>
      <w:tr w:rsidR="006D7C7B" w14:paraId="0ED7042C" w14:textId="77777777" w:rsidTr="0039254F">
        <w:tc>
          <w:tcPr>
            <w:tcW w:w="534" w:type="dxa"/>
          </w:tcPr>
          <w:p w14:paraId="71D07F5D" w14:textId="77777777" w:rsidR="006D7C7B" w:rsidRPr="00C8531F" w:rsidRDefault="006D7C7B" w:rsidP="00C8531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66B2F7A3" w14:textId="1C8432BD" w:rsidR="006D7C7B" w:rsidRDefault="006D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b/>
                <w:sz w:val="24"/>
                <w:szCs w:val="24"/>
              </w:rPr>
              <w:t>Kërkesë për ndryshim të dhënash në regjistrin elektronik për përkthyesit zyrtarë</w:t>
            </w:r>
          </w:p>
        </w:tc>
        <w:tc>
          <w:tcPr>
            <w:tcW w:w="8910" w:type="dxa"/>
          </w:tcPr>
          <w:p w14:paraId="589F6329" w14:textId="77777777" w:rsidR="006D7C7B" w:rsidRPr="006D7C7B" w:rsidRDefault="006D7C7B" w:rsidP="006D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Ligji nr. 82/2021 “Për përkthimin zyrtar dhe profesionin e përkthyesit zyrtar”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 ndryshuar</w:t>
            </w:r>
          </w:p>
          <w:p w14:paraId="7AD314EF" w14:textId="77777777" w:rsidR="006D7C7B" w:rsidRDefault="006D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B" w14:paraId="56D1412F" w14:textId="77777777" w:rsidTr="0039254F">
        <w:tc>
          <w:tcPr>
            <w:tcW w:w="534" w:type="dxa"/>
          </w:tcPr>
          <w:p w14:paraId="32B920E4" w14:textId="77777777" w:rsidR="006D7C7B" w:rsidRPr="00C8531F" w:rsidRDefault="006D7C7B" w:rsidP="00C8531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032FA6B2" w14:textId="0857DD17" w:rsidR="006D7C7B" w:rsidRDefault="006D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Aplikim për </w:t>
            </w:r>
            <w:proofErr w:type="spellStart"/>
            <w:r w:rsidRPr="006D7C7B">
              <w:rPr>
                <w:rFonts w:ascii="Times New Roman" w:hAnsi="Times New Roman" w:cs="Times New Roman"/>
                <w:b/>
                <w:sz w:val="24"/>
                <w:szCs w:val="24"/>
              </w:rPr>
              <w:t>interpret</w:t>
            </w:r>
            <w:proofErr w:type="spellEnd"/>
            <w:r w:rsidRPr="006D7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gjuhës së shenjave</w:t>
            </w:r>
          </w:p>
        </w:tc>
        <w:tc>
          <w:tcPr>
            <w:tcW w:w="8910" w:type="dxa"/>
          </w:tcPr>
          <w:p w14:paraId="561AA24D" w14:textId="3C31707D" w:rsidR="006D7C7B" w:rsidRDefault="006D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 xml:space="preserve">Ligji nr. 82/2021 “Për përkthimin zyrtar dhe profesionin e përkthyesit zyrtar”, i ndryshuar dhe Urdhri nr. 167 datë 27.4.2022 i Ministrit të Drejtësisë “Për përcaktimin e rregullave më të hollësishme për paraqitjen dhe trajtimin e shprehjeve të interesit, si dhe verifikimin e plotësimit të kritereve ligjore për përkthyes zyrtar dhe për </w:t>
            </w:r>
            <w:proofErr w:type="spellStart"/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interpret</w:t>
            </w:r>
            <w:proofErr w:type="spellEnd"/>
            <w:r w:rsidRPr="006D7C7B">
              <w:rPr>
                <w:rFonts w:ascii="Times New Roman" w:hAnsi="Times New Roman" w:cs="Times New Roman"/>
                <w:sz w:val="24"/>
                <w:szCs w:val="24"/>
              </w:rPr>
              <w:t xml:space="preserve"> të gjuhës së shenjave”, i ndryshuar</w:t>
            </w:r>
          </w:p>
        </w:tc>
      </w:tr>
      <w:tr w:rsidR="006D7C7B" w14:paraId="3F16E030" w14:textId="77777777" w:rsidTr="0039254F">
        <w:tc>
          <w:tcPr>
            <w:tcW w:w="534" w:type="dxa"/>
          </w:tcPr>
          <w:p w14:paraId="3ACF265B" w14:textId="77777777" w:rsidR="006D7C7B" w:rsidRPr="00C8531F" w:rsidRDefault="006D7C7B" w:rsidP="00C8531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37FF3F6F" w14:textId="4C4DD91A" w:rsidR="006D7C7B" w:rsidRDefault="006D7C7B" w:rsidP="006D7C7B">
            <w:pPr>
              <w:tabs>
                <w:tab w:val="left" w:pos="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Aplikim për anëtarë të Komisioneve të Posaçme për provimin e kualifikimit për </w:t>
            </w:r>
            <w:proofErr w:type="spellStart"/>
            <w:r w:rsidRPr="006D7C7B">
              <w:rPr>
                <w:rFonts w:ascii="Times New Roman" w:hAnsi="Times New Roman" w:cs="Times New Roman"/>
                <w:b/>
                <w:sz w:val="24"/>
                <w:szCs w:val="24"/>
              </w:rPr>
              <w:t>interpret</w:t>
            </w:r>
            <w:proofErr w:type="spellEnd"/>
            <w:r w:rsidRPr="006D7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gjuhës së shenjave</w:t>
            </w:r>
          </w:p>
        </w:tc>
        <w:tc>
          <w:tcPr>
            <w:tcW w:w="8910" w:type="dxa"/>
          </w:tcPr>
          <w:p w14:paraId="6878F5A8" w14:textId="3E0B314C" w:rsidR="006D7C7B" w:rsidRPr="006D7C7B" w:rsidRDefault="006D7C7B" w:rsidP="006D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7B">
              <w:rPr>
                <w:rFonts w:ascii="Times New Roman" w:hAnsi="Times New Roman" w:cs="Times New Roman"/>
                <w:sz w:val="24"/>
                <w:szCs w:val="24"/>
              </w:rPr>
              <w:t xml:space="preserve">Ligji nr. 82/2021 “Për përkthimin zyrtar dhe profesionin e përkthyesit zyrtar”, i ndryshuar dhe Urdhrin e Ministrit të Drejtësisë nr. 192 datë 04/05/2022 “Për përcaktimin e rregullave më të hollësishme për kriteret, procedurat e përzgjedhjes së përfaqësuesve dhe funksionimin e komisioneve të posaçme, tarifat për pjesëmarrje, organizimin dhe zhvillimin e provimit të kualifikimit për përkthyes zyrtar dhe për </w:t>
            </w:r>
            <w:proofErr w:type="spellStart"/>
            <w:r w:rsidRPr="006D7C7B">
              <w:rPr>
                <w:rFonts w:ascii="Times New Roman" w:hAnsi="Times New Roman" w:cs="Times New Roman"/>
                <w:sz w:val="24"/>
                <w:szCs w:val="24"/>
              </w:rPr>
              <w:t>interpret</w:t>
            </w:r>
            <w:proofErr w:type="spellEnd"/>
            <w:r w:rsidRPr="006D7C7B">
              <w:rPr>
                <w:rFonts w:ascii="Times New Roman" w:hAnsi="Times New Roman" w:cs="Times New Roman"/>
                <w:sz w:val="24"/>
                <w:szCs w:val="24"/>
              </w:rPr>
              <w:t xml:space="preserve"> të gjuhës së shenjave, si dhe procedurën e mënyrën e vlerësimit të provimeve”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D7C7B" w14:paraId="2EC7A43B" w14:textId="77777777" w:rsidTr="0039254F">
        <w:tc>
          <w:tcPr>
            <w:tcW w:w="534" w:type="dxa"/>
          </w:tcPr>
          <w:p w14:paraId="32E24F18" w14:textId="77777777" w:rsidR="006D7C7B" w:rsidRPr="00C8531F" w:rsidRDefault="006D7C7B" w:rsidP="00C8531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2F01080A" w14:textId="6CEBDE09" w:rsidR="006D7C7B" w:rsidRDefault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Kërkesën për pajisjen me certifikatën e ushtrimit të profesionit për </w:t>
            </w:r>
            <w:proofErr w:type="spellStart"/>
            <w:r w:rsidRPr="0039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interpret</w:t>
            </w:r>
            <w:proofErr w:type="spellEnd"/>
            <w:r w:rsidRPr="0039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të gjuhës së shenjave</w:t>
            </w:r>
          </w:p>
        </w:tc>
        <w:tc>
          <w:tcPr>
            <w:tcW w:w="8910" w:type="dxa"/>
          </w:tcPr>
          <w:p w14:paraId="559E2393" w14:textId="10B21F19" w:rsidR="006D7C7B" w:rsidRDefault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sz w:val="24"/>
                <w:szCs w:val="24"/>
              </w:rPr>
              <w:t>Ligji nr. 82/2021 “Për përkthimin zyrtar dhe profesionin e përkthyesit zyrtar”, i ndryshuar</w:t>
            </w:r>
          </w:p>
        </w:tc>
      </w:tr>
      <w:tr w:rsidR="006D7C7B" w14:paraId="1BCC12C4" w14:textId="77777777" w:rsidTr="0039254F">
        <w:tc>
          <w:tcPr>
            <w:tcW w:w="534" w:type="dxa"/>
          </w:tcPr>
          <w:p w14:paraId="582C45FE" w14:textId="77777777" w:rsidR="006D7C7B" w:rsidRPr="00C8531F" w:rsidRDefault="006D7C7B" w:rsidP="00C8531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35861304" w14:textId="7A195303" w:rsidR="006D7C7B" w:rsidRDefault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Aplikim për pezullimin e ushtrimit të profesionit për </w:t>
            </w:r>
            <w:proofErr w:type="spellStart"/>
            <w:r w:rsidRPr="0039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interpret</w:t>
            </w:r>
            <w:proofErr w:type="spellEnd"/>
            <w:r w:rsidRPr="0039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të gjuhës së shenjave</w:t>
            </w:r>
          </w:p>
        </w:tc>
        <w:tc>
          <w:tcPr>
            <w:tcW w:w="8910" w:type="dxa"/>
          </w:tcPr>
          <w:p w14:paraId="73944FF3" w14:textId="6AC71B35" w:rsidR="006D7C7B" w:rsidRDefault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sz w:val="24"/>
                <w:szCs w:val="24"/>
              </w:rPr>
              <w:t>Ligji nr. 82/2021 “Për përkthimin zyrtar dhe profesionin e përkthyesit zyrtar”, i ndryshuar</w:t>
            </w:r>
          </w:p>
        </w:tc>
      </w:tr>
      <w:tr w:rsidR="006D7C7B" w14:paraId="57991282" w14:textId="77777777" w:rsidTr="0039254F">
        <w:tc>
          <w:tcPr>
            <w:tcW w:w="534" w:type="dxa"/>
          </w:tcPr>
          <w:p w14:paraId="35C961FB" w14:textId="77777777" w:rsidR="006D7C7B" w:rsidRPr="00C8531F" w:rsidRDefault="006D7C7B" w:rsidP="00C8531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09C0995A" w14:textId="2BC681B4" w:rsidR="006D7C7B" w:rsidRDefault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Aplikim për rifillim të ushtrimit të profesionit të </w:t>
            </w:r>
            <w:proofErr w:type="spellStart"/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>interpretit</w:t>
            </w:r>
            <w:proofErr w:type="spellEnd"/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të gjuhës së shenjave</w:t>
            </w:r>
          </w:p>
        </w:tc>
        <w:tc>
          <w:tcPr>
            <w:tcW w:w="8910" w:type="dxa"/>
          </w:tcPr>
          <w:p w14:paraId="3CC7C9E4" w14:textId="5E43B100" w:rsidR="006D7C7B" w:rsidRDefault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sz w:val="24"/>
                <w:szCs w:val="24"/>
              </w:rPr>
              <w:t>Ligji nr. 82/2021 “Për përkthimin zyrtar dhe profesionin e përkthyesit zyrtar”, i ndryshuar</w:t>
            </w:r>
          </w:p>
        </w:tc>
      </w:tr>
      <w:tr w:rsidR="006D7C7B" w14:paraId="72F65EC4" w14:textId="77777777" w:rsidTr="0039254F">
        <w:tc>
          <w:tcPr>
            <w:tcW w:w="534" w:type="dxa"/>
          </w:tcPr>
          <w:p w14:paraId="7C18061A" w14:textId="77777777" w:rsidR="006D7C7B" w:rsidRPr="00C8531F" w:rsidRDefault="006D7C7B" w:rsidP="00C8531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40AF148C" w14:textId="712531F4" w:rsidR="006D7C7B" w:rsidRDefault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Aplikim</w:t>
            </w:r>
            <w:r w:rsidRPr="0039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për regjistrim në regjistrin e </w:t>
            </w:r>
            <w:proofErr w:type="spellStart"/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>interpretit</w:t>
            </w:r>
            <w:proofErr w:type="spellEnd"/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të gjuhës së shenjave</w:t>
            </w:r>
          </w:p>
        </w:tc>
        <w:tc>
          <w:tcPr>
            <w:tcW w:w="8910" w:type="dxa"/>
          </w:tcPr>
          <w:p w14:paraId="17B41781" w14:textId="49CF676A" w:rsidR="006D7C7B" w:rsidRDefault="0039254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sz w:val="24"/>
                <w:szCs w:val="24"/>
              </w:rPr>
              <w:t>Ligji nr. 82/2021 “Për përkthimin zyrtar dhe profesionin e përkthyesit zyrtar”, i ndryshuar</w:t>
            </w:r>
          </w:p>
        </w:tc>
      </w:tr>
      <w:tr w:rsidR="006D7C7B" w14:paraId="1E1947FD" w14:textId="77777777" w:rsidTr="0039254F">
        <w:tc>
          <w:tcPr>
            <w:tcW w:w="534" w:type="dxa"/>
          </w:tcPr>
          <w:p w14:paraId="67C8EF7A" w14:textId="77777777" w:rsidR="006D7C7B" w:rsidRPr="00C8531F" w:rsidRDefault="006D7C7B" w:rsidP="00C8531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229812AF" w14:textId="35A926FE" w:rsidR="006D7C7B" w:rsidRDefault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Aplikim për anëtarë në Komisioni Disiplinor të </w:t>
            </w:r>
            <w:proofErr w:type="spellStart"/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>interpretëve</w:t>
            </w:r>
            <w:proofErr w:type="spellEnd"/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të gjuhës së shenjave</w:t>
            </w:r>
          </w:p>
        </w:tc>
        <w:tc>
          <w:tcPr>
            <w:tcW w:w="8910" w:type="dxa"/>
          </w:tcPr>
          <w:p w14:paraId="3F11849D" w14:textId="240DF8AD" w:rsidR="006D7C7B" w:rsidRDefault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sz w:val="24"/>
                <w:szCs w:val="24"/>
              </w:rPr>
              <w:t>Ligji nr. 82/2021 “Për përkthimin zyrtar dhe profesionin e përkthyesit zyrtar”, i ndryshuar dhe Urdhri i Ministrit të Drejtësisë nr. 169, datë 27.4.2022 i Ministrit të Drejtësisë “Për përcaktimin e rregullave të hollësishme për kriteret, procedurat për përzgjedhjen e përfaqësuesve dhe funksionimin e komisioneve disiplinore, për mënyrën e ushtrimit të përgjegjësive prej tyre dhe për zhvillimin e procedimit disiplinor”</w:t>
            </w:r>
          </w:p>
        </w:tc>
      </w:tr>
      <w:tr w:rsidR="0039254F" w14:paraId="242BFD68" w14:textId="77777777" w:rsidTr="0039254F">
        <w:tc>
          <w:tcPr>
            <w:tcW w:w="534" w:type="dxa"/>
          </w:tcPr>
          <w:p w14:paraId="78514807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61451DBE" w14:textId="716A76CA" w:rsidR="0039254F" w:rsidRDefault="0039254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Kërkesë për heqje dorë nga ushtrimi i profesionit të </w:t>
            </w:r>
            <w:proofErr w:type="spellStart"/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>interpretit</w:t>
            </w:r>
            <w:proofErr w:type="spellEnd"/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të gjuhës së shenjave</w:t>
            </w:r>
          </w:p>
        </w:tc>
        <w:tc>
          <w:tcPr>
            <w:tcW w:w="8910" w:type="dxa"/>
          </w:tcPr>
          <w:p w14:paraId="3392DCC3" w14:textId="4B7AB070" w:rsidR="0039254F" w:rsidRDefault="0039254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sz w:val="24"/>
                <w:szCs w:val="24"/>
              </w:rPr>
              <w:t>Ligji nr. 82/2021 “Për përkthimin zyrtar dhe profesionin e përkthyesit zyrtar”, i ndryshuar</w:t>
            </w:r>
          </w:p>
        </w:tc>
      </w:tr>
      <w:tr w:rsidR="0039254F" w14:paraId="6E10D3EB" w14:textId="77777777" w:rsidTr="0039254F">
        <w:tc>
          <w:tcPr>
            <w:tcW w:w="534" w:type="dxa"/>
          </w:tcPr>
          <w:p w14:paraId="0B973A57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43A5CA96" w14:textId="2833A794" w:rsidR="0039254F" w:rsidRDefault="0039254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Kërkesë për ndryshim të dhënash në regjistrin elektronik për </w:t>
            </w:r>
            <w:proofErr w:type="spellStart"/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>interpretët</w:t>
            </w:r>
            <w:proofErr w:type="spellEnd"/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të gjuhës së shenjave</w:t>
            </w:r>
          </w:p>
        </w:tc>
        <w:tc>
          <w:tcPr>
            <w:tcW w:w="8910" w:type="dxa"/>
          </w:tcPr>
          <w:p w14:paraId="4A59B20F" w14:textId="4D61DF54" w:rsidR="0039254F" w:rsidRDefault="0039254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sz w:val="24"/>
                <w:szCs w:val="24"/>
              </w:rPr>
              <w:t>Ligji nr. 82/2021 “Për përkthimin zyrtar dhe profesionin e përkthyesit zyrtar”, i ndryshuar</w:t>
            </w:r>
          </w:p>
        </w:tc>
      </w:tr>
      <w:tr w:rsidR="0039254F" w14:paraId="1505FC86" w14:textId="77777777" w:rsidTr="0039254F">
        <w:tc>
          <w:tcPr>
            <w:tcW w:w="534" w:type="dxa"/>
          </w:tcPr>
          <w:p w14:paraId="2D05BDE1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505227C5" w14:textId="0CC73CCC" w:rsidR="0039254F" w:rsidRDefault="0039254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Kërkesë për përfitimin e mbrojtjes së veçantë nga shteti për </w:t>
            </w:r>
            <w:proofErr w:type="spellStart"/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>intepretët</w:t>
            </w:r>
            <w:proofErr w:type="spellEnd"/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gjuhës së shenjave</w:t>
            </w:r>
          </w:p>
        </w:tc>
        <w:tc>
          <w:tcPr>
            <w:tcW w:w="8910" w:type="dxa"/>
          </w:tcPr>
          <w:p w14:paraId="7ACC91E5" w14:textId="17CF13FC" w:rsidR="0039254F" w:rsidRDefault="0039254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9254F">
              <w:rPr>
                <w:rFonts w:ascii="Times New Roman" w:hAnsi="Times New Roman" w:cs="Times New Roman"/>
                <w:sz w:val="24"/>
                <w:szCs w:val="24"/>
              </w:rPr>
              <w:t xml:space="preserve">igji nr. 82/2021 “për përkthimin zyrtar dhe profesionin e përkthyesit zyrtar”, i ndryshuar dhe vendimi i Këshillit të Ministrave nr. 208, datë 6.4.2022 “Për përcaktimin e kritereve dhe të procedurës për përfitimin e mbrojtjes së veçantë të garantuar nga shteti për përkthyesit zyrtarë dhe </w:t>
            </w:r>
            <w:proofErr w:type="spellStart"/>
            <w:r w:rsidRPr="0039254F">
              <w:rPr>
                <w:rFonts w:ascii="Times New Roman" w:hAnsi="Times New Roman" w:cs="Times New Roman"/>
                <w:sz w:val="24"/>
                <w:szCs w:val="24"/>
              </w:rPr>
              <w:t>interpretët</w:t>
            </w:r>
            <w:proofErr w:type="spellEnd"/>
            <w:r w:rsidRPr="0039254F">
              <w:rPr>
                <w:rFonts w:ascii="Times New Roman" w:hAnsi="Times New Roman" w:cs="Times New Roman"/>
                <w:sz w:val="24"/>
                <w:szCs w:val="24"/>
              </w:rPr>
              <w:t xml:space="preserve"> e gjuhës së shenjave”</w:t>
            </w:r>
          </w:p>
        </w:tc>
      </w:tr>
      <w:tr w:rsidR="0039254F" w14:paraId="010CDCAD" w14:textId="77777777" w:rsidTr="0039254F">
        <w:tc>
          <w:tcPr>
            <w:tcW w:w="534" w:type="dxa"/>
          </w:tcPr>
          <w:p w14:paraId="19AC772E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0864D7E9" w14:textId="73812A52" w:rsidR="0039254F" w:rsidRDefault="0039254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>Aplikim për t'u regjistruar si kandidat për noterë në Regjistrin e Kandidatëve për Noterë në Ministrinë e Drejtësisë</w:t>
            </w:r>
          </w:p>
        </w:tc>
        <w:tc>
          <w:tcPr>
            <w:tcW w:w="8910" w:type="dxa"/>
          </w:tcPr>
          <w:p w14:paraId="1FBBC1F7" w14:textId="65982D65" w:rsidR="0039254F" w:rsidRDefault="0039254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Ligji nr.110/2018 “Për Noterinë”, i ndryshuar dhe Urdhri i Ministrit të Drejtësisë nr. 165, datë 10.06.2020 “Për miratimin e rregullave për punësimim e kandidatit për noterë”</w:t>
            </w:r>
          </w:p>
          <w:p w14:paraId="6850A8F4" w14:textId="77777777" w:rsidR="0039254F" w:rsidRPr="0039254F" w:rsidRDefault="0039254F" w:rsidP="0039254F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4F" w14:paraId="2E99F4AE" w14:textId="77777777" w:rsidTr="0039254F">
        <w:tc>
          <w:tcPr>
            <w:tcW w:w="534" w:type="dxa"/>
          </w:tcPr>
          <w:p w14:paraId="30D2329B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0AEC3CCD" w14:textId="0B93ADB0" w:rsidR="0039254F" w:rsidRDefault="0039254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>Aplikim për plotësimin e vendit vakant për noterë</w:t>
            </w:r>
          </w:p>
        </w:tc>
        <w:tc>
          <w:tcPr>
            <w:tcW w:w="8910" w:type="dxa"/>
          </w:tcPr>
          <w:p w14:paraId="23E54BCE" w14:textId="77E07902" w:rsidR="0039254F" w:rsidRDefault="0039254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sz w:val="24"/>
                <w:szCs w:val="24"/>
              </w:rPr>
              <w:t>Ligji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54F">
              <w:rPr>
                <w:rFonts w:ascii="Times New Roman" w:hAnsi="Times New Roman" w:cs="Times New Roman"/>
                <w:sz w:val="24"/>
                <w:szCs w:val="24"/>
              </w:rPr>
              <w:t>110/2018 “Për Noterinë”, i ndryshuar dhe Urdhri i Ministrit të Drejtësisë nr. 164, datë 10.06.2020 “Për miratimin e rregullave për procedurat e plotësimit të vendeve vakante si noter”</w:t>
            </w:r>
          </w:p>
        </w:tc>
      </w:tr>
      <w:tr w:rsidR="0039254F" w14:paraId="58C19C63" w14:textId="77777777" w:rsidTr="0039254F">
        <w:tc>
          <w:tcPr>
            <w:tcW w:w="534" w:type="dxa"/>
          </w:tcPr>
          <w:p w14:paraId="57324543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3E98013E" w14:textId="374F1B7F" w:rsidR="0039254F" w:rsidRDefault="0039254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Aplikim për </w:t>
            </w:r>
            <w:proofErr w:type="spellStart"/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>zëvendësnoter</w:t>
            </w:r>
            <w:proofErr w:type="spellEnd"/>
          </w:p>
        </w:tc>
        <w:tc>
          <w:tcPr>
            <w:tcW w:w="8910" w:type="dxa"/>
          </w:tcPr>
          <w:p w14:paraId="6874828F" w14:textId="6E9F7F38" w:rsidR="0039254F" w:rsidRDefault="0039254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sz w:val="24"/>
                <w:szCs w:val="24"/>
              </w:rPr>
              <w:t>Ligji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54F">
              <w:rPr>
                <w:rFonts w:ascii="Times New Roman" w:hAnsi="Times New Roman" w:cs="Times New Roman"/>
                <w:sz w:val="24"/>
                <w:szCs w:val="24"/>
              </w:rPr>
              <w:t>110/2018 “Për Noterinë”, i ndryshuar dhe Urdhri i Ministrit të Drejtësisë nr. 347, datë  15.10.2020 “Për miratimin e rregullores të provimit të kualifikimit”</w:t>
            </w:r>
          </w:p>
        </w:tc>
      </w:tr>
      <w:tr w:rsidR="0039254F" w14:paraId="54DEFF6E" w14:textId="77777777" w:rsidTr="0039254F">
        <w:tc>
          <w:tcPr>
            <w:tcW w:w="534" w:type="dxa"/>
          </w:tcPr>
          <w:p w14:paraId="43282C76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773E9437" w14:textId="1949372C" w:rsidR="0039254F" w:rsidRDefault="0039254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Kërkesë për transferim i </w:t>
            </w:r>
            <w:proofErr w:type="spellStart"/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>zëvëndësnoterit</w:t>
            </w:r>
            <w:proofErr w:type="spellEnd"/>
          </w:p>
        </w:tc>
        <w:tc>
          <w:tcPr>
            <w:tcW w:w="8910" w:type="dxa"/>
          </w:tcPr>
          <w:p w14:paraId="36C8EAA8" w14:textId="0852E172" w:rsidR="0039254F" w:rsidRDefault="0039254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sz w:val="24"/>
                <w:szCs w:val="24"/>
              </w:rPr>
              <w:t>Ligji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54F">
              <w:rPr>
                <w:rFonts w:ascii="Times New Roman" w:hAnsi="Times New Roman" w:cs="Times New Roman"/>
                <w:sz w:val="24"/>
                <w:szCs w:val="24"/>
              </w:rPr>
              <w:t xml:space="preserve">110/2018 “Për Noterinë”, i ndryshuar dhe Udhëzim nr. 7, datë 10.6.2020 “Mbi modalitetet për transferimin e </w:t>
            </w:r>
            <w:proofErr w:type="spellStart"/>
            <w:r w:rsidRPr="0039254F">
              <w:rPr>
                <w:rFonts w:ascii="Times New Roman" w:hAnsi="Times New Roman" w:cs="Times New Roman"/>
                <w:sz w:val="24"/>
                <w:szCs w:val="24"/>
              </w:rPr>
              <w:t>zëvendësnoterit</w:t>
            </w:r>
            <w:proofErr w:type="spellEnd"/>
            <w:r w:rsidRPr="0039254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39254F" w14:paraId="36D98E9A" w14:textId="77777777" w:rsidTr="0039254F">
        <w:tc>
          <w:tcPr>
            <w:tcW w:w="534" w:type="dxa"/>
          </w:tcPr>
          <w:p w14:paraId="4EE8310B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3CAE4E69" w14:textId="6A944115" w:rsidR="0039254F" w:rsidRDefault="0039254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b/>
                <w:sz w:val="24"/>
                <w:szCs w:val="24"/>
              </w:rPr>
              <w:t>Aplikim për njoftimin e adresës së ushtrimit të profesionit të noterit</w:t>
            </w:r>
          </w:p>
        </w:tc>
        <w:tc>
          <w:tcPr>
            <w:tcW w:w="8910" w:type="dxa"/>
          </w:tcPr>
          <w:p w14:paraId="0602DCB4" w14:textId="6B101D04" w:rsidR="0039254F" w:rsidRDefault="0039254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4F">
              <w:rPr>
                <w:rFonts w:ascii="Times New Roman" w:hAnsi="Times New Roman" w:cs="Times New Roman"/>
                <w:sz w:val="24"/>
                <w:szCs w:val="24"/>
              </w:rPr>
              <w:t>Ligji nr. 110/2018 “Për noterinë”, i ndryshuar dhe Urdhër nr. 157, datë 2.6.2020 “Për miratimin e kritereve të hollësishme për mjedisin e zyrës së noterit”</w:t>
            </w:r>
          </w:p>
        </w:tc>
      </w:tr>
      <w:tr w:rsidR="0039254F" w14:paraId="035C8084" w14:textId="77777777" w:rsidTr="0039254F">
        <w:tc>
          <w:tcPr>
            <w:tcW w:w="534" w:type="dxa"/>
          </w:tcPr>
          <w:p w14:paraId="2572F754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468729DB" w14:textId="0C310387" w:rsidR="0039254F" w:rsidRDefault="00B54ABB" w:rsidP="00B5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Aplikim për ndryshim të dhënash në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>egjistrin e noterëve</w:t>
            </w:r>
          </w:p>
        </w:tc>
        <w:tc>
          <w:tcPr>
            <w:tcW w:w="8910" w:type="dxa"/>
          </w:tcPr>
          <w:p w14:paraId="4A5D9651" w14:textId="6B286F04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Ligji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nr.110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/2018 “Për Noterinë”, i ndryshuar</w:t>
            </w:r>
          </w:p>
        </w:tc>
      </w:tr>
      <w:tr w:rsidR="0039254F" w14:paraId="37EFC97B" w14:textId="77777777" w:rsidTr="0039254F">
        <w:tc>
          <w:tcPr>
            <w:tcW w:w="534" w:type="dxa"/>
          </w:tcPr>
          <w:p w14:paraId="47A22AD0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33514A53" w14:textId="6B4A6BC2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>Aplikim për pajisje me vule të njomë/të thatë</w:t>
            </w:r>
          </w:p>
        </w:tc>
        <w:tc>
          <w:tcPr>
            <w:tcW w:w="8910" w:type="dxa"/>
          </w:tcPr>
          <w:p w14:paraId="509D270C" w14:textId="597CD2D3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Ligji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nr.110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/2018 “Për Noterinë”, i ndryshuar dhe Urdhri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nr.166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, datë 10.06.2020 “Për formën përmbajtjen dhe karakteristikat e tjera të vulave si dhe rregullat për pajisjen dhe administrimin e tyre”</w:t>
            </w:r>
          </w:p>
        </w:tc>
      </w:tr>
      <w:tr w:rsidR="0039254F" w14:paraId="4A54C212" w14:textId="77777777" w:rsidTr="0039254F">
        <w:tc>
          <w:tcPr>
            <w:tcW w:w="534" w:type="dxa"/>
          </w:tcPr>
          <w:p w14:paraId="67245F22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79628D77" w14:textId="2586FDF5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>Aplikimi për pezullim të përkohshëm të veprimtarisë noteriale</w:t>
            </w:r>
          </w:p>
        </w:tc>
        <w:tc>
          <w:tcPr>
            <w:tcW w:w="8910" w:type="dxa"/>
          </w:tcPr>
          <w:p w14:paraId="5B37934F" w14:textId="77777777" w:rsidR="00B54ABB" w:rsidRPr="00B54ABB" w:rsidRDefault="00B54ABB" w:rsidP="00B5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Ligji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nr.110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/2018 “Për Noterinë”, i ndryshuar</w:t>
            </w:r>
          </w:p>
          <w:p w14:paraId="54DA0092" w14:textId="77777777" w:rsidR="0039254F" w:rsidRDefault="0039254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4F" w14:paraId="3ED51076" w14:textId="77777777" w:rsidTr="0039254F">
        <w:tc>
          <w:tcPr>
            <w:tcW w:w="534" w:type="dxa"/>
          </w:tcPr>
          <w:p w14:paraId="641A0A6F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560F207C" w14:textId="1A8D7EF0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>Kërkesë për heqje dorë nga ushtrimi i profesionit të noterit</w:t>
            </w:r>
          </w:p>
        </w:tc>
        <w:tc>
          <w:tcPr>
            <w:tcW w:w="8910" w:type="dxa"/>
          </w:tcPr>
          <w:p w14:paraId="1D5E1EEC" w14:textId="17750D64" w:rsidR="0039254F" w:rsidRDefault="00B54ABB" w:rsidP="00B5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Ligji nr. 110/2018 “Për noterinë”, i ndryshuar</w:t>
            </w:r>
          </w:p>
        </w:tc>
      </w:tr>
      <w:tr w:rsidR="0039254F" w14:paraId="04E0D13D" w14:textId="77777777" w:rsidTr="0039254F">
        <w:tc>
          <w:tcPr>
            <w:tcW w:w="534" w:type="dxa"/>
          </w:tcPr>
          <w:p w14:paraId="2EF930D2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28D2A19C" w14:textId="041EEF5F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>Aplikimi për tu certifikuar si ndërmjetës të pasurive të paluajtshme</w:t>
            </w:r>
          </w:p>
        </w:tc>
        <w:tc>
          <w:tcPr>
            <w:tcW w:w="8910" w:type="dxa"/>
          </w:tcPr>
          <w:p w14:paraId="338EB5CA" w14:textId="1DDB2C35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Ligji nr. 9/2022 “Për profesionin e ndërmjetësit të pasurive të paluajtshme” dhe  </w:t>
            </w:r>
            <w:bookmarkStart w:id="1" w:name="_Hlk166497127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Urdhri i Ministrit të Drejtësisë nr. 187, "Për përcaktimin e rregullave të hollësishme mbi paraqitjen dhe trajtimin e shprehjeve të interesit, si dhe verifikimin e plotësimit të kritereve ligjore të personave që kërkojnë të certifikohen si ndërmjetës të pasurive të paluajtshme"</w:t>
            </w:r>
            <w:bookmarkEnd w:id="1"/>
          </w:p>
        </w:tc>
      </w:tr>
      <w:tr w:rsidR="0039254F" w14:paraId="3579F9F3" w14:textId="77777777" w:rsidTr="0039254F">
        <w:tc>
          <w:tcPr>
            <w:tcW w:w="534" w:type="dxa"/>
          </w:tcPr>
          <w:p w14:paraId="1D1201AD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56D71A2B" w14:textId="7B4C84AF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>Aplikim për njohjen e së drejtës së ushtrimit të profesionit në mënyrë të pavarur nga ndërmjetësi i huaj i pasurive të paluajtshme</w:t>
            </w:r>
          </w:p>
        </w:tc>
        <w:tc>
          <w:tcPr>
            <w:tcW w:w="8910" w:type="dxa"/>
          </w:tcPr>
          <w:p w14:paraId="1513D909" w14:textId="58F5DF72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Ligji nr. 9/2022 “Për profesionin e ndërmjetësit të pasurive të paluajtshme” dhe Udhëzimi Nr. 7, datë 04.05.2022 i Ministrit të Drejtësisë “Për përcaktimin e rregullave të hollësishme për njohjen e së drejtës së ushtrimit të profesionit në mënyrë të pavarur nga ndërmjetësi i huaj i pasurive të paluajtshme, si dhe të bashkëpunimit të tij me zyrat e ndërmjetësimit të pasurive të paluajtshme”</w:t>
            </w:r>
          </w:p>
        </w:tc>
      </w:tr>
      <w:tr w:rsidR="0039254F" w14:paraId="6AD1CB1D" w14:textId="77777777" w:rsidTr="0039254F">
        <w:tc>
          <w:tcPr>
            <w:tcW w:w="534" w:type="dxa"/>
          </w:tcPr>
          <w:p w14:paraId="07F200E5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6A18FA66" w14:textId="7D528EC0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>Aplikim për regjistrim në regjistrin e ndërmjetësve të pasurive të paluajtshme</w:t>
            </w:r>
          </w:p>
        </w:tc>
        <w:tc>
          <w:tcPr>
            <w:tcW w:w="8910" w:type="dxa"/>
          </w:tcPr>
          <w:p w14:paraId="5B4B1782" w14:textId="077A484E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Ligji nr. 9/2022 “Për profesionin e ndërmjetësit të pasurive të paluajtshme” dhe Urdhri nr. 183, datë 04.05.2022 i Ministrit të Drejtësisë “Për përcaktimin e rregullave të hollësishme për të dhënat që përmban regjistri i ndërmjetësve të pasurive të paluajtshme, formatin e tij, mënyrën e mbajtjes, të dhënat që mund të bëhen publike, si dhe rregullat për përditësimin e tij”</w:t>
            </w:r>
          </w:p>
        </w:tc>
      </w:tr>
      <w:tr w:rsidR="0039254F" w14:paraId="5A3BEBFD" w14:textId="77777777" w:rsidTr="0039254F">
        <w:tc>
          <w:tcPr>
            <w:tcW w:w="534" w:type="dxa"/>
          </w:tcPr>
          <w:p w14:paraId="43353DFE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6C98185B" w14:textId="484F05C1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>Aplikim për përditësim/ndryshim të dhënash në regjistrin e ndërmjetësve të pasurive të paluajtshme</w:t>
            </w:r>
          </w:p>
        </w:tc>
        <w:tc>
          <w:tcPr>
            <w:tcW w:w="8910" w:type="dxa"/>
          </w:tcPr>
          <w:p w14:paraId="21EB4828" w14:textId="2D2797C6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Ligji nr. 9/2022 “Për profesionin e ndërmjetësit të pasurive të paluajtshme” dhe Urdhri nr. 183, datë 04.05.2022 i Ministrit të Drejtësisë “Për përcaktimin e rregullave të hollësishme për të dhënat që përmban regjistri i ndërmjetësve të pasurive të paluajtshme, formatin e tij, mënyrën e mbajtjes, të dhënat që mund të bëhen publike, si dhe rregullat për përditësimin e tij”</w:t>
            </w:r>
          </w:p>
        </w:tc>
      </w:tr>
      <w:tr w:rsidR="0039254F" w14:paraId="05A6AF4C" w14:textId="77777777" w:rsidTr="0039254F">
        <w:tc>
          <w:tcPr>
            <w:tcW w:w="534" w:type="dxa"/>
          </w:tcPr>
          <w:p w14:paraId="3EAE0345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34C04030" w14:textId="6926A533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>Kërkesë për heqje dorë nga ushtrimi i profesionit të ndërmjetësit të pasurive të paluajtshme</w:t>
            </w:r>
          </w:p>
        </w:tc>
        <w:tc>
          <w:tcPr>
            <w:tcW w:w="8910" w:type="dxa"/>
          </w:tcPr>
          <w:p w14:paraId="4F8A92B2" w14:textId="77777777" w:rsidR="00B54ABB" w:rsidRPr="00B54ABB" w:rsidRDefault="00B54ABB" w:rsidP="00B5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Ligji nr. 9/2022 “Për profesionin e ndërmjetësit të pasurive të paluajtshme” </w:t>
            </w:r>
          </w:p>
          <w:p w14:paraId="4E6B4E46" w14:textId="77777777" w:rsidR="0039254F" w:rsidRDefault="0039254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4F" w14:paraId="7F035903" w14:textId="77777777" w:rsidTr="0039254F">
        <w:tc>
          <w:tcPr>
            <w:tcW w:w="534" w:type="dxa"/>
          </w:tcPr>
          <w:p w14:paraId="75E44F8F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52CD1251" w14:textId="287F5536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>Aplikimi për tu licencuar si ndërmjetës i zgjidhjes së mosmarrëveshjeve</w:t>
            </w:r>
          </w:p>
        </w:tc>
        <w:tc>
          <w:tcPr>
            <w:tcW w:w="8910" w:type="dxa"/>
          </w:tcPr>
          <w:p w14:paraId="20448086" w14:textId="0069BD37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Ligji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nr.10385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, datë 24.2.2011 “Për ndërmjetësimin në zgjidhjen e mosmarrëveshjeve” i ndryshuar</w:t>
            </w:r>
          </w:p>
        </w:tc>
      </w:tr>
      <w:tr w:rsidR="0039254F" w14:paraId="3582F447" w14:textId="77777777" w:rsidTr="0039254F">
        <w:tc>
          <w:tcPr>
            <w:tcW w:w="534" w:type="dxa"/>
          </w:tcPr>
          <w:p w14:paraId="50BFC53E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67FEC58B" w14:textId="06E5C6C6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8406910"/>
            <w:r w:rsidRPr="00B54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Kërkesë për heqje dorë nga ushtrimi i profesionit të ndërmjetësit të zgjidhjes së mosmarrëveshjeve</w:t>
            </w:r>
            <w:bookmarkEnd w:id="2"/>
          </w:p>
        </w:tc>
        <w:tc>
          <w:tcPr>
            <w:tcW w:w="8910" w:type="dxa"/>
          </w:tcPr>
          <w:p w14:paraId="33ED6686" w14:textId="301EFC63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Ligji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nr.10385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, datë 24.2.2011 “Për ndërmjetësimin në zgjidhjen e mosmarrëveshjeve” i ndryshuar</w:t>
            </w:r>
          </w:p>
        </w:tc>
      </w:tr>
      <w:tr w:rsidR="0039254F" w14:paraId="503246EE" w14:textId="77777777" w:rsidTr="0039254F">
        <w:tc>
          <w:tcPr>
            <w:tcW w:w="534" w:type="dxa"/>
          </w:tcPr>
          <w:p w14:paraId="447FB9BC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730527A7" w14:textId="7F6E8DAE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Kërkesë për tu regjistruar në regjistrin e ndërmjetësve të zgjidhjes së mosmarrëveshjeve dhe plotësim dosje personale e ndërmjetësit</w:t>
            </w:r>
          </w:p>
        </w:tc>
        <w:tc>
          <w:tcPr>
            <w:tcW w:w="8910" w:type="dxa"/>
          </w:tcPr>
          <w:p w14:paraId="27CF2103" w14:textId="09498AB5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Ligji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nr.10385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, datë 24.2.2011 “Për ndërmjetësimin në zgjidhjen e mosmarrëveshjeve” i ndryshuar dhe Urdhri i Ministrit të Drejtësisë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nr.268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, datë 03.08.2020 “Për formën, përmbajtjen dhe rregullat e administrimit të regjistrit të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ndërmjtësve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 dhe dosjes personale të ndërmjetësit”</w:t>
            </w:r>
          </w:p>
        </w:tc>
      </w:tr>
      <w:tr w:rsidR="0039254F" w14:paraId="0E6C9BDE" w14:textId="77777777" w:rsidTr="0039254F">
        <w:tc>
          <w:tcPr>
            <w:tcW w:w="534" w:type="dxa"/>
          </w:tcPr>
          <w:p w14:paraId="61E2F69A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5B1B4B30" w14:textId="232809B6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Kërkesë për ndryshim/përditësim të dhënash të ndërmjetësit në regjistrin e ndërmjetësve</w:t>
            </w:r>
          </w:p>
        </w:tc>
        <w:tc>
          <w:tcPr>
            <w:tcW w:w="8910" w:type="dxa"/>
          </w:tcPr>
          <w:p w14:paraId="412047BB" w14:textId="2C63FC07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Ligji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nr.10385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, datë 24.2.2011 “Për ndërmjetësimin në zgjidhjen e mosmarrëveshjeve” i ndryshuar dhe Urdhri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nr.268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, datë 03.08.2020 i Ministrit të Drejtësisë “Për formën, përmbajtjen dhe rregullat e administrimit të regjistrit të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ndërmjtësve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 dhe dosjes personale të ndërmjetësit”</w:t>
            </w:r>
          </w:p>
        </w:tc>
      </w:tr>
      <w:tr w:rsidR="0039254F" w14:paraId="67B0F131" w14:textId="77777777" w:rsidTr="0039254F">
        <w:tc>
          <w:tcPr>
            <w:tcW w:w="534" w:type="dxa"/>
          </w:tcPr>
          <w:p w14:paraId="50534080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24DE6051" w14:textId="74934D06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Kërkesë për njohjen e aktin e njohjes së titullit ndërmjetës të fituar në një shtet të huaj</w:t>
            </w:r>
          </w:p>
        </w:tc>
        <w:tc>
          <w:tcPr>
            <w:tcW w:w="8910" w:type="dxa"/>
          </w:tcPr>
          <w:p w14:paraId="0221D9E6" w14:textId="12271FA7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Ligji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nr.10385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, datë 24.2.2011 “Për ndërmjetësimin në zgjidhjen e mosmarrëveshjeve” i ndryshuar dhe </w:t>
            </w:r>
            <w:bookmarkStart w:id="3" w:name="_Hlk166497207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Urdhri i Ministrit të Drejtësisë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nr.267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, datë 03.08.2020 “Për rregullat dhe procedurat për njohjen e titullit ndërmjetës të fituar në një shtet të huaj”</w:t>
            </w:r>
            <w:bookmarkEnd w:id="3"/>
          </w:p>
        </w:tc>
      </w:tr>
      <w:tr w:rsidR="0039254F" w14:paraId="2D33E781" w14:textId="77777777" w:rsidTr="0039254F">
        <w:tc>
          <w:tcPr>
            <w:tcW w:w="534" w:type="dxa"/>
          </w:tcPr>
          <w:p w14:paraId="5101E63C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50EA72E6" w14:textId="00FF49BB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>Aplikim për tu regjistruar si ndihmës përmbarues</w:t>
            </w:r>
          </w:p>
        </w:tc>
        <w:tc>
          <w:tcPr>
            <w:tcW w:w="8910" w:type="dxa"/>
          </w:tcPr>
          <w:p w14:paraId="4D46B8FF" w14:textId="04E48FC7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Ligji nr. 26/2019 "Për shërbimin përmbarimor gjyqësor privat”</w:t>
            </w:r>
          </w:p>
        </w:tc>
      </w:tr>
      <w:tr w:rsidR="0039254F" w14:paraId="7B7EB2A0" w14:textId="77777777" w:rsidTr="0039254F">
        <w:tc>
          <w:tcPr>
            <w:tcW w:w="534" w:type="dxa"/>
          </w:tcPr>
          <w:p w14:paraId="3AF1E40D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6CC6AC79" w14:textId="78BC91A1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>Aplikim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>r licencë për ushtrimin e profesionit të përmbaruesit gjyqësor privat</w:t>
            </w:r>
          </w:p>
        </w:tc>
        <w:tc>
          <w:tcPr>
            <w:tcW w:w="8910" w:type="dxa"/>
          </w:tcPr>
          <w:p w14:paraId="1CD3916D" w14:textId="28CD7876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Ligji nr. 26/2019 "Për shërbimin përmbarimor gjyqësor privat”</w:t>
            </w:r>
          </w:p>
        </w:tc>
      </w:tr>
      <w:tr w:rsidR="0039254F" w14:paraId="5D3929E4" w14:textId="77777777" w:rsidTr="0039254F">
        <w:tc>
          <w:tcPr>
            <w:tcW w:w="534" w:type="dxa"/>
          </w:tcPr>
          <w:p w14:paraId="7076FA51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1F6DDC74" w14:textId="48D04DAF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>Kërkesë për regjistrim në regjistrat e përmbaruesve gjyqësorë privatë</w:t>
            </w:r>
          </w:p>
        </w:tc>
        <w:tc>
          <w:tcPr>
            <w:tcW w:w="8910" w:type="dxa"/>
          </w:tcPr>
          <w:p w14:paraId="54AF1EB0" w14:textId="6BD0272E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Ligji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nr.26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/2019 “Për shërbimin përmbarimor gjyqësor privat”</w:t>
            </w:r>
          </w:p>
        </w:tc>
      </w:tr>
      <w:tr w:rsidR="0039254F" w14:paraId="6C6F3E7B" w14:textId="77777777" w:rsidTr="0039254F">
        <w:tc>
          <w:tcPr>
            <w:tcW w:w="534" w:type="dxa"/>
          </w:tcPr>
          <w:p w14:paraId="2453F736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443FA676" w14:textId="2E3669E3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>Kërkesë për regjistrim në regjistër si ndihmës përmbarues</w:t>
            </w:r>
          </w:p>
        </w:tc>
        <w:tc>
          <w:tcPr>
            <w:tcW w:w="8910" w:type="dxa"/>
          </w:tcPr>
          <w:p w14:paraId="58E1E085" w14:textId="5913738C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Ligji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nr.26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/2019 “Për shërbimin përmbarimor gjyqësor privat” dhe Urdhri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nr.135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 datë 27.04.2020 i Ministrit të Drejtësisë “Për përcaktimin e dokumentacionit të nevojshëm për tu regjistruar si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ndihmëspërmbarues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39254F" w14:paraId="257EE23A" w14:textId="77777777" w:rsidTr="0039254F">
        <w:tc>
          <w:tcPr>
            <w:tcW w:w="534" w:type="dxa"/>
          </w:tcPr>
          <w:p w14:paraId="113167B4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2F641518" w14:textId="09490D68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>Kërkesë për pezullim të përkohshëm të ushtrimit të profesionit të përmbaruesit gjyqësor privat</w:t>
            </w:r>
          </w:p>
        </w:tc>
        <w:tc>
          <w:tcPr>
            <w:tcW w:w="8910" w:type="dxa"/>
          </w:tcPr>
          <w:p w14:paraId="2D8A161B" w14:textId="29A64E93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Ligji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nr.26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/2019 “Për shërbimin përmbarimor gjyqësor privat” dhe Udhëzimi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nr.137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 datë 27.04.2020 i Ministrit të Drejtësisë “Për miratimin e rregullave të hollësishme për dokumentacionin dhe procedurën e shqyrtimit të kërkesës për pezullimin e përkohshëm”</w:t>
            </w:r>
          </w:p>
        </w:tc>
      </w:tr>
      <w:tr w:rsidR="0039254F" w14:paraId="010632CF" w14:textId="77777777" w:rsidTr="0039254F">
        <w:tc>
          <w:tcPr>
            <w:tcW w:w="534" w:type="dxa"/>
          </w:tcPr>
          <w:p w14:paraId="71286B4A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36A8E920" w14:textId="67F06D87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>Kërkesë për rifillimin e ushtrimit të profesionit të përmbaruesit gjyqësor privat</w:t>
            </w:r>
          </w:p>
        </w:tc>
        <w:tc>
          <w:tcPr>
            <w:tcW w:w="8910" w:type="dxa"/>
          </w:tcPr>
          <w:p w14:paraId="09043231" w14:textId="4F19E901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Ligji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nr.26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/2019 “Për shërbimin përmbarimor gjyqësor privat”</w:t>
            </w:r>
          </w:p>
        </w:tc>
      </w:tr>
      <w:tr w:rsidR="0039254F" w14:paraId="1973A500" w14:textId="77777777" w:rsidTr="0039254F">
        <w:tc>
          <w:tcPr>
            <w:tcW w:w="534" w:type="dxa"/>
          </w:tcPr>
          <w:p w14:paraId="15E6A2F6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4C066500" w14:textId="0B9C46CA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>Kërkesë për heqje dorë nga ushtrimi i profesionit të përmbaruesit</w:t>
            </w:r>
          </w:p>
        </w:tc>
        <w:tc>
          <w:tcPr>
            <w:tcW w:w="8910" w:type="dxa"/>
          </w:tcPr>
          <w:p w14:paraId="2C5D7C3B" w14:textId="2254178C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Ligji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nr.26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/2019 “Për shërbimin përmbarimor gjyqësor privat”</w:t>
            </w:r>
          </w:p>
        </w:tc>
      </w:tr>
      <w:tr w:rsidR="0039254F" w14:paraId="66273419" w14:textId="77777777" w:rsidTr="0039254F">
        <w:tc>
          <w:tcPr>
            <w:tcW w:w="534" w:type="dxa"/>
          </w:tcPr>
          <w:p w14:paraId="35B30EBE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31496F3C" w14:textId="1DC313F5" w:rsidR="0039254F" w:rsidRPr="00B54ABB" w:rsidRDefault="00B54ABB" w:rsidP="0039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>Aplikim për anëtarë të Komisionit Disiplinorë të përmbaruesve Gjyqësorë Privat</w:t>
            </w:r>
          </w:p>
        </w:tc>
        <w:tc>
          <w:tcPr>
            <w:tcW w:w="8910" w:type="dxa"/>
          </w:tcPr>
          <w:p w14:paraId="693D0CF6" w14:textId="60EFBD66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Ligji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nr.26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/2019 “Për shërbimin përmbarimor gjyqësor privat”</w:t>
            </w:r>
          </w:p>
        </w:tc>
      </w:tr>
      <w:tr w:rsidR="0039254F" w14:paraId="59F7531E" w14:textId="77777777" w:rsidTr="0039254F">
        <w:tc>
          <w:tcPr>
            <w:tcW w:w="534" w:type="dxa"/>
          </w:tcPr>
          <w:p w14:paraId="09597F74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497B40B5" w14:textId="56696A8B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8409370"/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>Kërkesë për përfitimin e mbrojtjes së veçantë nga shteti për përmbaruesit gjyqësor privat</w:t>
            </w:r>
            <w:bookmarkEnd w:id="4"/>
          </w:p>
        </w:tc>
        <w:tc>
          <w:tcPr>
            <w:tcW w:w="8910" w:type="dxa"/>
          </w:tcPr>
          <w:p w14:paraId="186E491B" w14:textId="51937E6A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Ligji nr. 26/2019 “Për shërbimin përmbarimor gjyqësor privat” dhe vendimi i Këshillit të Ministrave Nr. 620, datë 29.7.2020 “Për përcaktimin e kushteve dhe të mënyrës së përfitimit të mbrojtjes së veçantë të garantuar nga shteti për përmbaruesin gjyqësor”</w:t>
            </w:r>
          </w:p>
        </w:tc>
      </w:tr>
      <w:tr w:rsidR="0039254F" w14:paraId="3FBF7AB6" w14:textId="77777777" w:rsidTr="0039254F">
        <w:tc>
          <w:tcPr>
            <w:tcW w:w="534" w:type="dxa"/>
          </w:tcPr>
          <w:p w14:paraId="37AFB443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6AA32E54" w14:textId="6050A9E1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b/>
                <w:sz w:val="24"/>
                <w:szCs w:val="24"/>
              </w:rPr>
              <w:t>Kërkesë për t’u angazhuar si ekspert i jashtëm i pavarur të cilët angazhohen për kryerjen e kontrollit të veprimtarisë së përmbaruesve gjyqësorë privatë</w:t>
            </w:r>
          </w:p>
        </w:tc>
        <w:tc>
          <w:tcPr>
            <w:tcW w:w="8910" w:type="dxa"/>
          </w:tcPr>
          <w:p w14:paraId="11352B01" w14:textId="4AFD37F6" w:rsidR="0039254F" w:rsidRDefault="00B54ABB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BB">
              <w:rPr>
                <w:rFonts w:ascii="Times New Roman" w:hAnsi="Times New Roman" w:cs="Times New Roman"/>
                <w:sz w:val="24"/>
                <w:szCs w:val="24"/>
              </w:rPr>
              <w:t xml:space="preserve">Ligji nr. 26/2019 “Për shërbimin përmbarimor gjyqësor privat” dhe Udhëzimin e Ministrit të Drejtësisë </w:t>
            </w:r>
            <w:proofErr w:type="spellStart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nr.13</w:t>
            </w:r>
            <w:proofErr w:type="spellEnd"/>
            <w:r w:rsidRPr="00B54ABB">
              <w:rPr>
                <w:rFonts w:ascii="Times New Roman" w:hAnsi="Times New Roman" w:cs="Times New Roman"/>
                <w:sz w:val="24"/>
                <w:szCs w:val="24"/>
              </w:rPr>
              <w:t>, datë 17.07.2020, “Për miratimin e kritereve, procedurave të përzgjedhjes dhe shpërblimit të ekspertëve të jashtëm të pavarur, të cilët angazhohen në kryerjen e kontrolleve”</w:t>
            </w:r>
          </w:p>
        </w:tc>
      </w:tr>
      <w:tr w:rsidR="0039254F" w14:paraId="53FFF730" w14:textId="77777777" w:rsidTr="0039254F">
        <w:tc>
          <w:tcPr>
            <w:tcW w:w="534" w:type="dxa"/>
          </w:tcPr>
          <w:p w14:paraId="0DFADED3" w14:textId="77777777" w:rsidR="0039254F" w:rsidRPr="00C8531F" w:rsidRDefault="0039254F" w:rsidP="0039254F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14:paraId="6C42FCB2" w14:textId="3EB5B043" w:rsidR="0039254F" w:rsidRDefault="00FF1FA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FAF">
              <w:rPr>
                <w:rFonts w:ascii="Times New Roman" w:hAnsi="Times New Roman" w:cs="Times New Roman"/>
                <w:b/>
                <w:sz w:val="24"/>
                <w:szCs w:val="24"/>
              </w:rPr>
              <w:t>Kërkesë për përfitimin e mbrojtjes së veçantë nga shteti për përmbaruesit gjyqësor shtetëror</w:t>
            </w:r>
          </w:p>
        </w:tc>
        <w:tc>
          <w:tcPr>
            <w:tcW w:w="8910" w:type="dxa"/>
          </w:tcPr>
          <w:p w14:paraId="60E533C5" w14:textId="66B1303B" w:rsidR="0039254F" w:rsidRDefault="00FF1FAF" w:rsidP="0039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FAF">
              <w:rPr>
                <w:rFonts w:ascii="Times New Roman" w:hAnsi="Times New Roman" w:cs="Times New Roman"/>
                <w:sz w:val="24"/>
                <w:szCs w:val="24"/>
              </w:rPr>
              <w:t>Ligji 8/2023 “Për organizimin dhe funksionimin e Shërbimit Përmbarimor Shtetëror”, dhe vendimi i Këshillit të Ministrave Nr. 620, datë 29.7.2020 “Për përcaktimin e kushteve dhe të mënyrës së përfitimit të mbrojtjes së veçantë të garantuar nga shteti për përmbaruesin gjyqësor”</w:t>
            </w:r>
          </w:p>
        </w:tc>
      </w:tr>
    </w:tbl>
    <w:p w14:paraId="75847113" w14:textId="77777777" w:rsidR="002C1E94" w:rsidRPr="00C8531F" w:rsidRDefault="002C1E94">
      <w:pPr>
        <w:rPr>
          <w:rFonts w:ascii="Times New Roman" w:hAnsi="Times New Roman" w:cs="Times New Roman"/>
          <w:sz w:val="24"/>
          <w:szCs w:val="24"/>
        </w:rPr>
      </w:pPr>
    </w:p>
    <w:sectPr w:rsidR="002C1E94" w:rsidRPr="00C8531F" w:rsidSect="00C8531F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77AAE"/>
    <w:multiLevelType w:val="hybridMultilevel"/>
    <w:tmpl w:val="8ABE1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BD"/>
    <w:rsid w:val="00113456"/>
    <w:rsid w:val="002C1E94"/>
    <w:rsid w:val="0039254F"/>
    <w:rsid w:val="006D7C7B"/>
    <w:rsid w:val="007B0006"/>
    <w:rsid w:val="008B483A"/>
    <w:rsid w:val="00A35DBD"/>
    <w:rsid w:val="00B54ABB"/>
    <w:rsid w:val="00B83635"/>
    <w:rsid w:val="00C8531F"/>
    <w:rsid w:val="00FA2A14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4898"/>
  <w15:chartTrackingRefBased/>
  <w15:docId w15:val="{2EE8D756-948E-4724-97E1-2410681E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E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E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5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bz.gov.al" TargetMode="External"/><Relationship Id="rId5" Type="http://schemas.openxmlformats.org/officeDocument/2006/relationships/hyperlink" Target="http://www.drejtesia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2024-09-25T13:03:00Z</dcterms:created>
  <dcterms:modified xsi:type="dcterms:W3CDTF">2024-09-30T09:18:00Z</dcterms:modified>
</cp:coreProperties>
</file>