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CEEE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center"/>
        <w:rPr>
          <w:rFonts w:ascii="Garamond" w:eastAsiaTheme="minorHAnsi" w:hAnsi="Garamond"/>
          <w:b/>
          <w:bCs/>
          <w:color w:val="000000"/>
          <w:szCs w:val="24"/>
        </w:rPr>
      </w:pPr>
      <w:r w:rsidRPr="00B9316A">
        <w:rPr>
          <w:rFonts w:ascii="Garamond" w:eastAsiaTheme="minorHAnsi" w:hAnsi="Garamond"/>
          <w:b/>
          <w:bCs/>
          <w:color w:val="000000"/>
          <w:szCs w:val="24"/>
        </w:rPr>
        <w:t>URDHËR</w:t>
      </w:r>
    </w:p>
    <w:p w14:paraId="0C19CEEF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center"/>
        <w:rPr>
          <w:rFonts w:ascii="Garamond" w:eastAsiaTheme="minorHAnsi" w:hAnsi="Garamond"/>
          <w:b/>
          <w:bCs/>
          <w:color w:val="000000"/>
          <w:szCs w:val="24"/>
        </w:rPr>
      </w:pPr>
      <w:r w:rsidRPr="00B9316A">
        <w:rPr>
          <w:rFonts w:ascii="Garamond" w:eastAsiaTheme="minorHAnsi" w:hAnsi="Garamond"/>
          <w:b/>
          <w:bCs/>
          <w:color w:val="000000"/>
          <w:szCs w:val="24"/>
        </w:rPr>
        <w:t>Nr</w:t>
      </w:r>
      <w:r>
        <w:rPr>
          <w:rFonts w:ascii="Garamond" w:eastAsiaTheme="minorHAnsi" w:hAnsi="Garamond"/>
          <w:b/>
          <w:bCs/>
          <w:color w:val="000000"/>
          <w:szCs w:val="24"/>
        </w:rPr>
        <w:t xml:space="preserve">. </w:t>
      </w:r>
      <w:r w:rsidRPr="00B9316A">
        <w:rPr>
          <w:rFonts w:ascii="Garamond" w:eastAsiaTheme="minorHAnsi" w:hAnsi="Garamond"/>
          <w:b/>
          <w:bCs/>
          <w:color w:val="000000"/>
          <w:szCs w:val="24"/>
        </w:rPr>
        <w:t>166, datë 27.4.2022</w:t>
      </w:r>
    </w:p>
    <w:p w14:paraId="0C19CEF0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center"/>
        <w:rPr>
          <w:rFonts w:ascii="Garamond" w:eastAsiaTheme="minorHAnsi" w:hAnsi="Garamond" w:cs="Calibri"/>
          <w:b/>
          <w:bCs/>
          <w:color w:val="000000"/>
          <w:szCs w:val="24"/>
          <w:u w:val="single"/>
        </w:rPr>
      </w:pPr>
    </w:p>
    <w:p w14:paraId="0C19CEF1" w14:textId="029858F4" w:rsidR="00B9316A" w:rsidRPr="00B9316A" w:rsidRDefault="00B9316A" w:rsidP="00E13107">
      <w:pPr>
        <w:autoSpaceDE w:val="0"/>
        <w:autoSpaceDN w:val="0"/>
        <w:adjustRightInd w:val="0"/>
        <w:jc w:val="center"/>
        <w:rPr>
          <w:rFonts w:ascii="Garamond" w:eastAsiaTheme="minorHAnsi" w:hAnsi="Garamond" w:cs="Calibri"/>
          <w:b/>
          <w:bCs/>
          <w:szCs w:val="24"/>
        </w:rPr>
      </w:pPr>
      <w:r w:rsidRPr="00B9316A">
        <w:rPr>
          <w:rFonts w:ascii="Garamond" w:eastAsiaTheme="minorHAnsi" w:hAnsi="Garamond" w:cs="Calibri"/>
          <w:b/>
          <w:bCs/>
          <w:color w:val="000000"/>
          <w:szCs w:val="24"/>
        </w:rPr>
        <w:t xml:space="preserve">PËR </w:t>
      </w:r>
      <w:r w:rsidRPr="00B9316A">
        <w:rPr>
          <w:rFonts w:ascii="Garamond" w:eastAsiaTheme="minorHAnsi" w:hAnsi="Garamond" w:cs="Calibri"/>
          <w:b/>
          <w:bCs/>
          <w:szCs w:val="24"/>
        </w:rPr>
        <w:t xml:space="preserve">FORMËN, PËRMBAJTJEN DHE KARAKTERISTIKAT E TJERA TË VULËS DHE RREGULLAT PËR PAJISJEN DHE ADMINISTRIMIN E TYRE, SI DHE FORMËN E KARTËS SË IDENTIFIKIMIT TË PËRKTHYESIT ZYRTAR DHE </w:t>
      </w:r>
      <w:proofErr w:type="spellStart"/>
      <w:r w:rsidRPr="00B9316A">
        <w:rPr>
          <w:rFonts w:ascii="Garamond" w:eastAsiaTheme="minorHAnsi" w:hAnsi="Garamond" w:cs="Calibri"/>
          <w:b/>
          <w:bCs/>
          <w:szCs w:val="24"/>
        </w:rPr>
        <w:t>IN</w:t>
      </w:r>
      <w:r w:rsidR="001F66F7">
        <w:rPr>
          <w:rFonts w:ascii="Garamond" w:eastAsiaTheme="minorHAnsi" w:hAnsi="Garamond" w:cs="Calibri"/>
          <w:b/>
          <w:bCs/>
          <w:szCs w:val="24"/>
        </w:rPr>
        <w:t>TERPRETIT</w:t>
      </w:r>
      <w:proofErr w:type="spellEnd"/>
      <w:r w:rsidR="001F66F7">
        <w:rPr>
          <w:rFonts w:ascii="Garamond" w:eastAsiaTheme="minorHAnsi" w:hAnsi="Garamond" w:cs="Calibri"/>
          <w:b/>
          <w:bCs/>
          <w:szCs w:val="24"/>
        </w:rPr>
        <w:t xml:space="preserve"> TË GJUHËS SË SHENJAVE</w:t>
      </w:r>
    </w:p>
    <w:p w14:paraId="0C19CEF2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center"/>
        <w:rPr>
          <w:rFonts w:ascii="Garamond" w:eastAsiaTheme="minorHAnsi" w:hAnsi="Garamond" w:cs="Calibri"/>
          <w:b/>
          <w:bCs/>
          <w:color w:val="000000"/>
          <w:szCs w:val="24"/>
          <w:u w:val="single"/>
        </w:rPr>
      </w:pPr>
    </w:p>
    <w:p w14:paraId="0C19CEF3" w14:textId="7C82C5F4" w:rsidR="00B9316A" w:rsidRPr="00B9316A" w:rsidRDefault="00B9316A" w:rsidP="00B9316A">
      <w:pPr>
        <w:tabs>
          <w:tab w:val="left" w:pos="-180"/>
        </w:tabs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>Në mbështetje të nenit 102, pika 4, të Kushtetutës, të nenit 7, pika 2, të ligjit nr. 8678, datë 14.5.2001</w:t>
      </w:r>
      <w:r w:rsidR="009E2676">
        <w:rPr>
          <w:rFonts w:ascii="Garamond" w:eastAsiaTheme="minorHAnsi" w:hAnsi="Garamond" w:cs="Calibri"/>
          <w:color w:val="000000"/>
          <w:szCs w:val="24"/>
        </w:rPr>
        <w:t>,</w:t>
      </w:r>
      <w:r w:rsidRPr="00B9316A">
        <w:rPr>
          <w:rFonts w:ascii="Garamond" w:eastAsiaTheme="minorHAnsi" w:hAnsi="Garamond" w:cs="Calibri"/>
          <w:color w:val="000000"/>
          <w:szCs w:val="24"/>
        </w:rPr>
        <w:t xml:space="preserve"> “Për organizimin dhe funksionimin e Ministrisë së Drejtësisë”, të ndryshuar, të nenit 18, pika 3, të ligjit nr. 82/2021</w:t>
      </w:r>
      <w:r w:rsidR="00442A78">
        <w:rPr>
          <w:rFonts w:ascii="Garamond" w:eastAsiaTheme="minorHAnsi" w:hAnsi="Garamond" w:cs="Calibri"/>
          <w:color w:val="000000"/>
          <w:szCs w:val="24"/>
        </w:rPr>
        <w:t>,</w:t>
      </w:r>
      <w:r w:rsidRPr="00B9316A">
        <w:rPr>
          <w:rFonts w:ascii="Garamond" w:eastAsiaTheme="minorHAnsi" w:hAnsi="Garamond" w:cs="Calibri"/>
          <w:color w:val="000000"/>
          <w:szCs w:val="24"/>
        </w:rPr>
        <w:t xml:space="preserve"> “Për përkthimin zyrtar dhe profesionin e përkthyesit zyrtar”,</w:t>
      </w:r>
    </w:p>
    <w:p w14:paraId="0C19CEF4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center"/>
        <w:rPr>
          <w:rFonts w:ascii="Garamond" w:eastAsiaTheme="minorHAnsi" w:hAnsi="Garamond" w:cs="Calibri"/>
          <w:color w:val="000000"/>
          <w:szCs w:val="24"/>
        </w:rPr>
      </w:pPr>
    </w:p>
    <w:p w14:paraId="0C19CEF5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center"/>
        <w:rPr>
          <w:rFonts w:ascii="Garamond" w:eastAsiaTheme="minorHAnsi" w:hAnsi="Garamond" w:cs="Calibri"/>
          <w:b/>
          <w:bCs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>URDHËROJ:</w:t>
      </w:r>
    </w:p>
    <w:p w14:paraId="0C19CEF6" w14:textId="77777777" w:rsidR="00B9316A" w:rsidRPr="00B9316A" w:rsidRDefault="00B9316A" w:rsidP="00B9316A">
      <w:pPr>
        <w:autoSpaceDE w:val="0"/>
        <w:autoSpaceDN w:val="0"/>
        <w:adjustRightInd w:val="0"/>
        <w:ind w:firstLine="284"/>
        <w:rPr>
          <w:rFonts w:ascii="Garamond" w:eastAsiaTheme="minorHAnsi" w:hAnsi="Garamond" w:cs="Calibri"/>
          <w:color w:val="000000"/>
          <w:szCs w:val="24"/>
        </w:rPr>
      </w:pPr>
    </w:p>
    <w:p w14:paraId="0C19CEF7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>1. Miratimin e formës dhe të përmbajtjes së vulës të përkthyesit zyrtar, sipas modelit në shtojcën nr. 1, bashkëlidhur këtij urdhri dhe pjesë përbërëse e tij.</w:t>
      </w:r>
    </w:p>
    <w:p w14:paraId="0C19CEF8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2. Miratimin e formës së kartës së identifikimit të përkthyesit zyrtar dhe të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interpretit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të gjuhës së shenjave sipas përshkrimeve në shtojcat nr. 2 dhe nr. 3, bashkëlidhur këtij urdhri dhe pjesë përbërëse e tij.</w:t>
      </w:r>
    </w:p>
    <w:p w14:paraId="0C19CEF9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3. Çdo përkthyes zyrtar, përpara fillimit të ushtrimit të profesionit pajiset me vulë dhe me kartën e identifikimit të përkthyesit, shpenzimet e të cilave përballohen prej tij. Çdo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i gjuhës së shenjave, përpara fillimit të ushtrimit të profesionit, pajiset me kartën e identifikimit, shpenzimet e të cilës përballohen prej tij.</w:t>
      </w:r>
    </w:p>
    <w:p w14:paraId="0C19CEFA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4. Karta e identifikimit përdoret vetëm gjatë ushtrimit të detyrës ose për shkak të saj dhe paraqitet në çdo rast të ushtrimit të detyrës nga përkthyesi zyrtar ose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i gjuhës së shenjave. Përkthyesi zyrtar ose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i gjuhës së shenjave nuk mund të ushtrojë veprimtarinë e përkthimit zyrtar ose interpretimit të gjuhës së shenjave, kur caktohen nga autoritetet publike ose organet proceduese, pa qenë i pajisur me kartën e identifikimit.</w:t>
      </w:r>
    </w:p>
    <w:p w14:paraId="0C19CEFB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5. Prodhimi i vulës bëhet nga subjekte shtetërore të specializuara dhe kur kjo nuk është e mundur nga subjekte private shqiptare ose të huaja, që e ushtrojnë veprimtarinë e përgatitjes së vulave me leje të lëshuar nga organet kompetente. Karta e identifikimit mund të prodhohet nga subjektet private, sipas përshkrimeve të përcaktuara në shtojcat 2 dhe 3, vetëm kur përmbushen rregullat e përcaktuara në këtë urdhër. </w:t>
      </w:r>
    </w:p>
    <w:p w14:paraId="0C19CEFC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6. Ministria e Drejtësisë, me kërkesë të përkthyesit zyrtar ose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interpretit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të gjuhës së shenjave, porosit dhe shpërndan vulën dhe kartën e identifikimit. </w:t>
      </w:r>
    </w:p>
    <w:p w14:paraId="0C19CEFD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7. Përkthyesi zyrtar mund të paraqesë kërkesën për t’u pajisur me vulë dhe kartë identifikimi, në rastet kur ka marrë certifikatën për ushtrimin e profesionit për herë të parë, ose në çdo rast tjetër, kur provohet që vula ose karta e identifikimit ka humbur ose është dëmtuar.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i gjuhës së shenjave mund të paraqesë kërkesën për t’u pajisur me kartë identifikimi, në rastet kur ka marrë certifikatën për ushtrimin e profesionit për herë të parë, ose në çdo rast tjetër, kur provohet që karta e identifikimit ka humbur ose është dëmtuar. Kërkesa për t’u pajisur me vulë ose me kartë identifikimi paraqitet me shkrim, së bashku me të dhënat e nevojshme për prodhimin e vulës ose të kartës së identifikimit.  </w:t>
      </w:r>
    </w:p>
    <w:p w14:paraId="0C19CEFE" w14:textId="6601128B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>8. Tarifa për pajisjen me vulë dhe kartën e identifikimit, që mbulon koston e prodhimit të tyre, i paguhet subjektit të përcaktuar në pikën 5</w:t>
      </w:r>
      <w:r w:rsidR="00E9204C">
        <w:rPr>
          <w:rFonts w:ascii="Garamond" w:eastAsiaTheme="minorHAnsi" w:hAnsi="Garamond" w:cs="Calibri"/>
          <w:color w:val="000000"/>
          <w:szCs w:val="24"/>
        </w:rPr>
        <w:t>,</w:t>
      </w:r>
      <w:r w:rsidRPr="00B9316A">
        <w:rPr>
          <w:rFonts w:ascii="Garamond" w:eastAsiaTheme="minorHAnsi" w:hAnsi="Garamond" w:cs="Calibri"/>
          <w:color w:val="000000"/>
          <w:szCs w:val="24"/>
        </w:rPr>
        <w:t xml:space="preserve"> të këtij urdhri</w:t>
      </w:r>
      <w:r w:rsidR="00E9204C">
        <w:rPr>
          <w:rFonts w:ascii="Garamond" w:eastAsiaTheme="minorHAnsi" w:hAnsi="Garamond" w:cs="Calibri"/>
          <w:color w:val="000000"/>
          <w:szCs w:val="24"/>
        </w:rPr>
        <w:t>,</w:t>
      </w:r>
      <w:bookmarkStart w:id="0" w:name="_GoBack"/>
      <w:bookmarkEnd w:id="0"/>
      <w:r w:rsidRPr="00B9316A">
        <w:rPr>
          <w:rFonts w:ascii="Garamond" w:eastAsiaTheme="minorHAnsi" w:hAnsi="Garamond" w:cs="Calibri"/>
          <w:color w:val="000000"/>
          <w:szCs w:val="24"/>
        </w:rPr>
        <w:t xml:space="preserve"> nga përkthyesi zyrtar ose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i gjuhës së shenjave, pas miratimit nga Ministria e Drejtësisë për prodhimin e vulës ose të kartës së identifikimit.</w:t>
      </w:r>
    </w:p>
    <w:p w14:paraId="0C19CEFF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>9. Pas prodhimit, vula ose karta e identifikimit merret në dorëzim nga personi i ngarkuar nga Sekretari i Përgjithshëm i Ministrisë së Drejtësisë, i cili mban një procesverbal për marrjen e saj.</w:t>
      </w:r>
    </w:p>
    <w:p w14:paraId="0C19CF00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10. Ministria e Drejtësisë njofton me shkrim ose me mjete elektronike përkthyesin zyrtar për ditën dhe orën për dorëzimin e vulës ose kartës së identifikimit, jo më vonë se 7 (shtatë) ditë para </w:t>
      </w:r>
      <w:r w:rsidRPr="00B9316A">
        <w:rPr>
          <w:rFonts w:ascii="Garamond" w:eastAsiaTheme="minorHAnsi" w:hAnsi="Garamond" w:cs="Calibri"/>
          <w:color w:val="000000"/>
          <w:szCs w:val="24"/>
        </w:rPr>
        <w:lastRenderedPageBreak/>
        <w:t>datës së caktuar për dorëzimin e saj. Nëse përkthyesi zyrtar nuk mund të paraqitet për pajisjen me vulë, procesi i dorëzimit zhvillohet një ditë tjetër.</w:t>
      </w:r>
    </w:p>
    <w:p w14:paraId="0C19CF01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11. Dorëzimi i vulës ose i kartës së identifikimit përkthyesit zyrtar ose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interpretit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të gjuhës së shenjave kryhet në mjediset e Ministrisë së Drejtësisë nga personi i ngarkuar nga Sekretari i Përgjithshëm i Ministrisë së Drejtësisë.</w:t>
      </w:r>
    </w:p>
    <w:p w14:paraId="0C19CF02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12. Për dorëzimin e vulës ose kartës së identifikimit mbahet një procesverbal, i cili nënshkruhet nga Drejtori i Përgjithshëm i Drejtorisë Rregullatore të Çështjeve të Drejtësisë, personi i ngarkuar nga Sekretari i Përgjithshëm për dorëzimin e vulës ose kartës së identifikimit dhe nga përkthyesi zyrtar ose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i gjuhës së shenjave. Procesverbali pasqyron kohën, vendin, emrin e pjesëmarrësve dhe faktin e marrjes së vulës në dorëzim nga përkthyesi zyrtar. Procesverbali nënshkruhet nga personat e sipërpërmendur. Një kopje e procesverbalit i jepet përkthyesit zyrtar dhe një kopje depozitohet pranë Ministrisë së Drejtësisë.</w:t>
      </w:r>
    </w:p>
    <w:p w14:paraId="0C19CF03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>13. Përkthyesi zyrtar është i detyruar të kujdeset për ruajtjen e vulës nga dëmtimet, vjedhjet dhe përdorimin nga të tretët.</w:t>
      </w:r>
    </w:p>
    <w:p w14:paraId="0C19CF04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14. Vula është personale dhe përdoret vetëm nga përkthyesi zyrtar. E drejta për të përdorur vulën nuk mund t’i jepet në asnjë rrethanë të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tretëve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>. Përdorimi i vulës ose i kartës së identifikimit nga persona të tretë, kur nuk përbën vepër penale, përbën shkelje disiplinore.</w:t>
      </w:r>
    </w:p>
    <w:p w14:paraId="0C19CF05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15. Përkthyesi zyrtar ose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i gjuhës së shenjave i pezulluar, dorëzon kartën e identifikimit dhe, kur është rasti, vulën, pranë Drejtorisë së Përgjithshme Rregullatore të Çështjeve të Drejtësisë, brenda pesë ditëve nga marrja e njoftimit të urdhrit përkatës.</w:t>
      </w:r>
    </w:p>
    <w:p w14:paraId="0C19CF06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16. Vula dhe karta e  identifikimit arkivohen në dosjen personale të përkthyesit zyrtar ose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interpretit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të gjuhëve të shenjave pranë Ministrisë së Drejtësisë me shënimin përkatës dhe i kthehet përkthyesit zyrtar ose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interpretit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të gjuhëve të shenjave vetëm pas rifillimit të ushtrimit të profesionit, sipas legjislacionit në fuqi.</w:t>
      </w:r>
    </w:p>
    <w:p w14:paraId="0C19CF07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>17. Procesi i dorëzimit, arkivimit apo përkatësisht rikthimit të vulës dhe kartës së identifikimit, pasqyrohet në procesverbalin përkatës që mbahet nga Drejtoria e Përgjithshme Rregullatore e Çështjeve të Drejtësisë në Ministrisë e Drejtësisë.</w:t>
      </w:r>
    </w:p>
    <w:p w14:paraId="0C19CF08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 xml:space="preserve">18. Ngarkohet Drejtoria e Përgjithshme Rregullatore e Çështjeve të Drejtësisë, përkthyesit zyrtar dhe </w:t>
      </w:r>
      <w:proofErr w:type="spellStart"/>
      <w:r w:rsidRPr="00B9316A">
        <w:rPr>
          <w:rFonts w:ascii="Garamond" w:eastAsiaTheme="minorHAnsi" w:hAnsi="Garamond" w:cs="Calibri"/>
          <w:color w:val="000000"/>
          <w:szCs w:val="24"/>
        </w:rPr>
        <w:t>interpretët</w:t>
      </w:r>
      <w:proofErr w:type="spellEnd"/>
      <w:r w:rsidRPr="00B9316A">
        <w:rPr>
          <w:rFonts w:ascii="Garamond" w:eastAsiaTheme="minorHAnsi" w:hAnsi="Garamond" w:cs="Calibri"/>
          <w:color w:val="000000"/>
          <w:szCs w:val="24"/>
        </w:rPr>
        <w:t xml:space="preserve"> e gjuhës së shenjave për ndjekjen dhe zbatimin e këtij urdhri.</w:t>
      </w:r>
    </w:p>
    <w:p w14:paraId="0C19CF09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>19. Ngarkohet Sektori i Arkiv-Protokollit për njoftimin e këtij urdhri.</w:t>
      </w:r>
    </w:p>
    <w:p w14:paraId="0C19CF0A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both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>Ky urdhër hyn në fuqi pas botimit në Fletoren Zyrtare.</w:t>
      </w:r>
    </w:p>
    <w:p w14:paraId="0C19CF0B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center"/>
        <w:rPr>
          <w:rFonts w:ascii="Garamond" w:eastAsiaTheme="minorHAnsi" w:hAnsi="Garamond" w:cs="Calibri"/>
          <w:color w:val="000000"/>
          <w:szCs w:val="24"/>
        </w:rPr>
      </w:pPr>
    </w:p>
    <w:p w14:paraId="0C19CF0C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right"/>
        <w:rPr>
          <w:rFonts w:ascii="Garamond" w:eastAsiaTheme="minorHAnsi" w:hAnsi="Garamond" w:cs="Calibri"/>
          <w:color w:val="000000"/>
          <w:szCs w:val="24"/>
        </w:rPr>
      </w:pPr>
      <w:r w:rsidRPr="00B9316A">
        <w:rPr>
          <w:rFonts w:ascii="Garamond" w:eastAsiaTheme="minorHAnsi" w:hAnsi="Garamond" w:cs="Calibri"/>
          <w:color w:val="000000"/>
          <w:szCs w:val="24"/>
        </w:rPr>
        <w:t>MINISTËR I DREJTËSISË</w:t>
      </w:r>
    </w:p>
    <w:p w14:paraId="0C19CF0D" w14:textId="77777777" w:rsidR="00B9316A" w:rsidRPr="00B9316A" w:rsidRDefault="00B9316A" w:rsidP="00B9316A">
      <w:pPr>
        <w:autoSpaceDE w:val="0"/>
        <w:autoSpaceDN w:val="0"/>
        <w:adjustRightInd w:val="0"/>
        <w:ind w:firstLine="284"/>
        <w:jc w:val="right"/>
        <w:rPr>
          <w:rFonts w:ascii="Garamond" w:eastAsiaTheme="minorHAnsi" w:hAnsi="Garamond" w:cs="Calibri"/>
          <w:b/>
          <w:bCs/>
          <w:color w:val="000000"/>
          <w:szCs w:val="24"/>
        </w:rPr>
      </w:pPr>
      <w:proofErr w:type="spellStart"/>
      <w:r w:rsidRPr="00B9316A">
        <w:rPr>
          <w:rFonts w:ascii="Garamond" w:eastAsiaTheme="minorHAnsi" w:hAnsi="Garamond" w:cs="Calibri"/>
          <w:b/>
          <w:bCs/>
          <w:color w:val="000000"/>
          <w:szCs w:val="24"/>
        </w:rPr>
        <w:t>Ulsi</w:t>
      </w:r>
      <w:proofErr w:type="spellEnd"/>
      <w:r w:rsidRPr="00B9316A">
        <w:rPr>
          <w:rFonts w:ascii="Garamond" w:eastAsiaTheme="minorHAnsi" w:hAnsi="Garamond" w:cs="Calibri"/>
          <w:b/>
          <w:bCs/>
          <w:color w:val="000000"/>
          <w:szCs w:val="24"/>
        </w:rPr>
        <w:t xml:space="preserve"> Manja</w:t>
      </w:r>
    </w:p>
    <w:p w14:paraId="0C19CF0E" w14:textId="77777777" w:rsidR="00F43B09" w:rsidRPr="00B9316A" w:rsidRDefault="00F43B09" w:rsidP="00B9316A">
      <w:pPr>
        <w:ind w:firstLine="284"/>
        <w:jc w:val="right"/>
        <w:rPr>
          <w:rFonts w:ascii="Garamond" w:hAnsi="Garamond"/>
          <w:szCs w:val="24"/>
        </w:rPr>
      </w:pPr>
    </w:p>
    <w:p w14:paraId="0C19CF10" w14:textId="77777777" w:rsidR="002B059C" w:rsidRPr="00B9316A" w:rsidRDefault="002B059C" w:rsidP="00B9316A">
      <w:pPr>
        <w:ind w:firstLine="284"/>
        <w:jc w:val="center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SHTOJCË NR. 1</w:t>
      </w:r>
    </w:p>
    <w:p w14:paraId="0C19CF11" w14:textId="77777777" w:rsidR="002B059C" w:rsidRPr="00B9316A" w:rsidRDefault="002B059C" w:rsidP="00B9316A">
      <w:pPr>
        <w:ind w:firstLine="284"/>
        <w:jc w:val="center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FORMA DHE P</w:t>
      </w:r>
      <w:r w:rsidR="00F6131F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>RMBAJTJA E VUL</w:t>
      </w:r>
      <w:r w:rsidR="00F6131F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>S S</w:t>
      </w:r>
      <w:r w:rsidR="00F6131F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 xml:space="preserve"> P</w:t>
      </w:r>
      <w:r w:rsidR="00F6131F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>RKTHYESIT ZYRTAR</w:t>
      </w:r>
    </w:p>
    <w:p w14:paraId="0C19CF12" w14:textId="77777777" w:rsidR="002B059C" w:rsidRPr="00B9316A" w:rsidRDefault="002B059C" w:rsidP="00B9316A">
      <w:pPr>
        <w:ind w:firstLine="284"/>
        <w:jc w:val="both"/>
        <w:rPr>
          <w:rFonts w:ascii="Garamond" w:hAnsi="Garamond"/>
          <w:szCs w:val="24"/>
        </w:rPr>
      </w:pPr>
    </w:p>
    <w:p w14:paraId="0C19CF13" w14:textId="77777777" w:rsidR="002B059C" w:rsidRPr="00B9316A" w:rsidRDefault="002B059C" w:rsidP="00B9316A">
      <w:pPr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Vula e p</w:t>
      </w:r>
      <w:r w:rsidR="00F6131F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>rkthyesit zyrtar</w:t>
      </w:r>
      <w:r w:rsidR="003F1E86" w:rsidRPr="00B9316A">
        <w:rPr>
          <w:rFonts w:ascii="Garamond" w:hAnsi="Garamond"/>
          <w:szCs w:val="24"/>
        </w:rPr>
        <w:t xml:space="preserve"> ka ngjyrë blu dhe</w:t>
      </w:r>
      <w:r w:rsidRPr="00B9316A">
        <w:rPr>
          <w:rFonts w:ascii="Garamond" w:hAnsi="Garamond"/>
          <w:szCs w:val="24"/>
        </w:rPr>
        <w:t xml:space="preserve"> formë rrethore me diametër 35 </w:t>
      </w:r>
      <w:proofErr w:type="spellStart"/>
      <w:r w:rsidRPr="00B9316A">
        <w:rPr>
          <w:rFonts w:ascii="Garamond" w:hAnsi="Garamond"/>
          <w:szCs w:val="24"/>
        </w:rPr>
        <w:t>mm</w:t>
      </w:r>
      <w:proofErr w:type="spellEnd"/>
      <w:r w:rsidRPr="00B9316A">
        <w:rPr>
          <w:rFonts w:ascii="Garamond" w:hAnsi="Garamond"/>
          <w:szCs w:val="24"/>
        </w:rPr>
        <w:t xml:space="preserve">. Brenda saj janë shkruar në formë të harkuar me shkronja të mëdha fjalët “REPUBLIKA E SHQIPËRISË”. Poshtë tyre me shkronja të mëdha, por më të vogla si madhësi, në një rresht të dytë në formë të harkuar vendoset emri, shkronja e parë e emrit të babait dhe mbiemri i përkthyesit zyrtar. Në </w:t>
      </w:r>
      <w:r w:rsidR="009D7F12" w:rsidRPr="00B9316A">
        <w:rPr>
          <w:rFonts w:ascii="Garamond" w:hAnsi="Garamond"/>
          <w:szCs w:val="24"/>
        </w:rPr>
        <w:t>qend</w:t>
      </w:r>
      <w:r w:rsidR="00F6131F" w:rsidRPr="00B9316A">
        <w:rPr>
          <w:rFonts w:ascii="Garamond" w:hAnsi="Garamond"/>
          <w:szCs w:val="24"/>
        </w:rPr>
        <w:t>ë</w:t>
      </w:r>
      <w:r w:rsidR="009D7F12" w:rsidRPr="00B9316A">
        <w:rPr>
          <w:rFonts w:ascii="Garamond" w:hAnsi="Garamond"/>
          <w:szCs w:val="24"/>
        </w:rPr>
        <w:t>r vendoset stema e Republik</w:t>
      </w:r>
      <w:r w:rsidR="00F6131F" w:rsidRPr="00B9316A">
        <w:rPr>
          <w:rFonts w:ascii="Garamond" w:hAnsi="Garamond"/>
          <w:szCs w:val="24"/>
        </w:rPr>
        <w:t>ë</w:t>
      </w:r>
      <w:r w:rsidR="009D7F12" w:rsidRPr="00B9316A">
        <w:rPr>
          <w:rFonts w:ascii="Garamond" w:hAnsi="Garamond"/>
          <w:szCs w:val="24"/>
        </w:rPr>
        <w:t>s s</w:t>
      </w:r>
      <w:r w:rsidR="00F6131F" w:rsidRPr="00B9316A">
        <w:rPr>
          <w:rFonts w:ascii="Garamond" w:hAnsi="Garamond"/>
          <w:szCs w:val="24"/>
        </w:rPr>
        <w:t>ë</w:t>
      </w:r>
      <w:r w:rsidR="009D7F12" w:rsidRPr="00B9316A">
        <w:rPr>
          <w:rFonts w:ascii="Garamond" w:hAnsi="Garamond"/>
          <w:szCs w:val="24"/>
        </w:rPr>
        <w:t xml:space="preserve"> Shqip</w:t>
      </w:r>
      <w:r w:rsidR="00F6131F" w:rsidRPr="00B9316A">
        <w:rPr>
          <w:rFonts w:ascii="Garamond" w:hAnsi="Garamond"/>
          <w:szCs w:val="24"/>
        </w:rPr>
        <w:t>ë</w:t>
      </w:r>
      <w:r w:rsidR="009D7F12" w:rsidRPr="00B9316A">
        <w:rPr>
          <w:rFonts w:ascii="Garamond" w:hAnsi="Garamond"/>
          <w:szCs w:val="24"/>
        </w:rPr>
        <w:t>ris</w:t>
      </w:r>
      <w:r w:rsidR="00F6131F" w:rsidRPr="00B9316A">
        <w:rPr>
          <w:rFonts w:ascii="Garamond" w:hAnsi="Garamond"/>
          <w:szCs w:val="24"/>
        </w:rPr>
        <w:t>ë</w:t>
      </w:r>
      <w:r w:rsidR="009D7F12" w:rsidRPr="00B9316A">
        <w:rPr>
          <w:rFonts w:ascii="Garamond" w:hAnsi="Garamond"/>
          <w:szCs w:val="24"/>
        </w:rPr>
        <w:t xml:space="preserve"> dhe </w:t>
      </w:r>
      <w:r w:rsidRPr="00B9316A">
        <w:rPr>
          <w:rFonts w:ascii="Garamond" w:hAnsi="Garamond"/>
          <w:szCs w:val="24"/>
        </w:rPr>
        <w:t xml:space="preserve">poshtë saj në formë të harkuar në të kundërt të emrit dhe mbiemrit të përkthyesit zyrtar është shkruar me shkronja të mëdha, </w:t>
      </w:r>
      <w:r w:rsidR="006A7EB4" w:rsidRPr="00B9316A">
        <w:rPr>
          <w:rFonts w:ascii="Garamond" w:hAnsi="Garamond"/>
          <w:szCs w:val="24"/>
        </w:rPr>
        <w:t>dhe</w:t>
      </w:r>
      <w:r w:rsidRPr="00B9316A">
        <w:rPr>
          <w:rFonts w:ascii="Garamond" w:hAnsi="Garamond"/>
          <w:szCs w:val="24"/>
        </w:rPr>
        <w:t xml:space="preserve"> </w:t>
      </w:r>
      <w:r w:rsidR="006A7EB4" w:rsidRPr="00B9316A">
        <w:rPr>
          <w:rFonts w:ascii="Garamond" w:hAnsi="Garamond"/>
          <w:szCs w:val="24"/>
        </w:rPr>
        <w:t>të njëjtës madhësi me fjalët “Republika e Shqipërisë”</w:t>
      </w:r>
      <w:r w:rsidRPr="00B9316A">
        <w:rPr>
          <w:rFonts w:ascii="Garamond" w:hAnsi="Garamond"/>
          <w:szCs w:val="24"/>
        </w:rPr>
        <w:t>, fjala “PËRKTHYES ZYRTAR”.</w:t>
      </w:r>
    </w:p>
    <w:p w14:paraId="0C19CF14" w14:textId="77777777" w:rsidR="009D7F12" w:rsidRPr="00B9316A" w:rsidRDefault="009D7F12" w:rsidP="00B9316A">
      <w:pPr>
        <w:ind w:firstLine="284"/>
        <w:jc w:val="both"/>
        <w:rPr>
          <w:rFonts w:ascii="Garamond" w:hAnsi="Garamond"/>
          <w:szCs w:val="24"/>
        </w:rPr>
      </w:pPr>
    </w:p>
    <w:p w14:paraId="0C19CF15" w14:textId="77777777" w:rsidR="009D7F12" w:rsidRPr="00B9316A" w:rsidRDefault="00EE46F7" w:rsidP="00B9316A">
      <w:pPr>
        <w:ind w:firstLine="284"/>
        <w:jc w:val="center"/>
        <w:rPr>
          <w:rFonts w:ascii="Garamond" w:hAnsi="Garamond"/>
          <w:szCs w:val="24"/>
        </w:rPr>
      </w:pPr>
      <w:r w:rsidRPr="00B9316A">
        <w:rPr>
          <w:rFonts w:ascii="Garamond" w:hAnsi="Garamond"/>
          <w:noProof/>
          <w:szCs w:val="24"/>
          <w:lang w:val="en-US"/>
        </w:rPr>
        <w:lastRenderedPageBreak/>
        <w:drawing>
          <wp:inline distT="0" distB="0" distL="0" distR="0" wp14:anchorId="0C19CF30" wp14:editId="6E388852">
            <wp:extent cx="4093185" cy="2516429"/>
            <wp:effectExtent l="0" t="0" r="3175" b="0"/>
            <wp:docPr id="4" name="Picture 4" descr="C:\Users\enea.rrapaj\Desktop\REPUBLIKA E SHQIPËRIS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ea.rrapaj\Desktop\REPUBLIKA E SHQIPËRISË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9" b="19223"/>
                    <a:stretch/>
                  </pic:blipFill>
                  <pic:spPr bwMode="auto">
                    <a:xfrm>
                      <a:off x="0" y="0"/>
                      <a:ext cx="4093845" cy="2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9CF16" w14:textId="77777777" w:rsidR="009D7F12" w:rsidRPr="00B9316A" w:rsidRDefault="009D7F12" w:rsidP="00B9316A">
      <w:pPr>
        <w:jc w:val="center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SHTOJCË NR. 2</w:t>
      </w:r>
    </w:p>
    <w:p w14:paraId="0C19CF17" w14:textId="77777777" w:rsidR="009D7F12" w:rsidRPr="00B9316A" w:rsidRDefault="00AF1757" w:rsidP="00B9316A">
      <w:pPr>
        <w:ind w:firstLine="284"/>
        <w:jc w:val="center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PËRSHKRIMI I</w:t>
      </w:r>
      <w:r w:rsidR="009D7F12" w:rsidRPr="00B9316A">
        <w:rPr>
          <w:rFonts w:ascii="Garamond" w:hAnsi="Garamond"/>
          <w:szCs w:val="24"/>
        </w:rPr>
        <w:t xml:space="preserve"> KART</w:t>
      </w:r>
      <w:r w:rsidR="00F6131F" w:rsidRPr="00B9316A">
        <w:rPr>
          <w:rFonts w:ascii="Garamond" w:hAnsi="Garamond"/>
          <w:szCs w:val="24"/>
        </w:rPr>
        <w:t>Ë</w:t>
      </w:r>
      <w:r w:rsidR="009D7F12" w:rsidRPr="00B9316A">
        <w:rPr>
          <w:rFonts w:ascii="Garamond" w:hAnsi="Garamond"/>
          <w:szCs w:val="24"/>
        </w:rPr>
        <w:t>S S</w:t>
      </w:r>
      <w:r w:rsidR="00F6131F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 IDENTIFIKIMIT P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>R</w:t>
      </w:r>
      <w:r w:rsidR="009D7F12" w:rsidRPr="00B9316A">
        <w:rPr>
          <w:rFonts w:ascii="Garamond" w:hAnsi="Garamond"/>
          <w:szCs w:val="24"/>
        </w:rPr>
        <w:t xml:space="preserve"> P</w:t>
      </w:r>
      <w:r w:rsidR="00F6131F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>RKTHYESIT ZYRTAR</w:t>
      </w:r>
    </w:p>
    <w:p w14:paraId="0C19CF18" w14:textId="77777777" w:rsidR="009D7F12" w:rsidRPr="00B9316A" w:rsidRDefault="009D7F12" w:rsidP="00B9316A">
      <w:pPr>
        <w:ind w:firstLine="284"/>
        <w:jc w:val="center"/>
        <w:rPr>
          <w:rFonts w:ascii="Garamond" w:hAnsi="Garamond"/>
          <w:szCs w:val="24"/>
        </w:rPr>
      </w:pPr>
    </w:p>
    <w:p w14:paraId="0C19CF19" w14:textId="77777777" w:rsidR="009D7F12" w:rsidRPr="00B9316A" w:rsidRDefault="00F733BA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1</w:t>
      </w:r>
      <w:r w:rsidR="009D7F12" w:rsidRPr="00B9316A">
        <w:rPr>
          <w:rFonts w:ascii="Garamond" w:hAnsi="Garamond"/>
          <w:szCs w:val="24"/>
        </w:rPr>
        <w:t xml:space="preserve">. Karta e identifikimit </w:t>
      </w:r>
      <w:r w:rsidR="00FD0DC0" w:rsidRPr="00B9316A">
        <w:rPr>
          <w:rFonts w:ascii="Garamond" w:hAnsi="Garamond"/>
          <w:szCs w:val="24"/>
        </w:rPr>
        <w:t xml:space="preserve">e përkthyesit zyrtar </w:t>
      </w:r>
      <w:r w:rsidR="009D7F12" w:rsidRPr="00B9316A">
        <w:rPr>
          <w:rFonts w:ascii="Garamond" w:hAnsi="Garamond"/>
          <w:szCs w:val="24"/>
        </w:rPr>
        <w:t xml:space="preserve">ka ngjyrë të bardhë, formë drejtkëndore me lartësi 86.0 </w:t>
      </w:r>
      <w:proofErr w:type="spellStart"/>
      <w:r w:rsidR="009D7F12" w:rsidRPr="00B9316A">
        <w:rPr>
          <w:rFonts w:ascii="Garamond" w:hAnsi="Garamond"/>
          <w:szCs w:val="24"/>
        </w:rPr>
        <w:t>mm</w:t>
      </w:r>
      <w:proofErr w:type="spellEnd"/>
      <w:r w:rsidR="009D7F12" w:rsidRPr="00B9316A">
        <w:rPr>
          <w:rFonts w:ascii="Garamond" w:hAnsi="Garamond"/>
          <w:szCs w:val="24"/>
        </w:rPr>
        <w:t xml:space="preserve"> dhe gjerësi 54.0 </w:t>
      </w:r>
      <w:proofErr w:type="spellStart"/>
      <w:r w:rsidR="009D7F12" w:rsidRPr="00B9316A">
        <w:rPr>
          <w:rFonts w:ascii="Garamond" w:hAnsi="Garamond"/>
          <w:szCs w:val="24"/>
        </w:rPr>
        <w:t>mm</w:t>
      </w:r>
      <w:proofErr w:type="spellEnd"/>
      <w:r w:rsidR="009D7F12" w:rsidRPr="00B9316A">
        <w:rPr>
          <w:rFonts w:ascii="Garamond" w:hAnsi="Garamond"/>
          <w:szCs w:val="24"/>
        </w:rPr>
        <w:t xml:space="preserve">. </w:t>
      </w:r>
      <w:r w:rsidR="00A10378" w:rsidRPr="00B9316A">
        <w:rPr>
          <w:rFonts w:ascii="Garamond" w:hAnsi="Garamond"/>
          <w:szCs w:val="24"/>
        </w:rPr>
        <w:t>Korniza e kart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>s s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 identifikimit ka ngjyr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 t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 kuqe, nd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>rsa korniza e vendit ku do t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 vendoset fotografia ka ngjyr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 t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 kuqe t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 leht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. </w:t>
      </w:r>
      <w:r w:rsidR="009D7F12" w:rsidRPr="00B9316A">
        <w:rPr>
          <w:rFonts w:ascii="Garamond" w:hAnsi="Garamond"/>
          <w:szCs w:val="24"/>
        </w:rPr>
        <w:t xml:space="preserve">Materiali i kartës së identifikimit është plastik, </w:t>
      </w:r>
      <w:proofErr w:type="spellStart"/>
      <w:r w:rsidR="009D7F12" w:rsidRPr="00B9316A">
        <w:rPr>
          <w:rFonts w:ascii="Garamond" w:hAnsi="Garamond"/>
          <w:szCs w:val="24"/>
        </w:rPr>
        <w:t>polikarbonat</w:t>
      </w:r>
      <w:proofErr w:type="spellEnd"/>
      <w:r w:rsidR="009D7F12" w:rsidRPr="00B9316A">
        <w:rPr>
          <w:rFonts w:ascii="Garamond" w:hAnsi="Garamond"/>
          <w:szCs w:val="24"/>
        </w:rPr>
        <w:t>, me jo më pak se 4 (katër) shtresa.</w:t>
      </w:r>
      <w:r w:rsidR="005D2594" w:rsidRPr="00B9316A">
        <w:rPr>
          <w:rFonts w:ascii="Garamond" w:hAnsi="Garamond"/>
          <w:szCs w:val="24"/>
        </w:rPr>
        <w:t xml:space="preserve"> Në pjesën e sipërme të kartës vendoset stema e Republikës së Shqipërisë, dhe poshtë saj, emërtimi Republika e Shqipërisë, Ministria e Drejtësisë.</w:t>
      </w:r>
    </w:p>
    <w:p w14:paraId="0C19CF1A" w14:textId="77777777" w:rsidR="009D7F12" w:rsidRPr="00B9316A" w:rsidRDefault="00F733BA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2</w:t>
      </w:r>
      <w:r w:rsidR="009D7F12" w:rsidRPr="00B9316A">
        <w:rPr>
          <w:rFonts w:ascii="Garamond" w:hAnsi="Garamond"/>
          <w:szCs w:val="24"/>
        </w:rPr>
        <w:t>. Të dhënat që janë në përmbajtje të kartës së identifikimit janë si më poshtë:</w:t>
      </w:r>
    </w:p>
    <w:p w14:paraId="0C19CF1B" w14:textId="42353655" w:rsidR="009D7F12" w:rsidRPr="00B9316A" w:rsidRDefault="006E2753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a) emri;</w:t>
      </w:r>
    </w:p>
    <w:p w14:paraId="0C19CF1C" w14:textId="26189D02" w:rsidR="009D7F12" w:rsidRPr="00B9316A" w:rsidRDefault="006E2753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b) mbiemri;</w:t>
      </w:r>
    </w:p>
    <w:p w14:paraId="0C19CF1D" w14:textId="77BD88F3" w:rsidR="009D7F12" w:rsidRPr="00B9316A" w:rsidRDefault="006E2753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c) gjuha për të cilën është certifikuar;</w:t>
      </w:r>
    </w:p>
    <w:p w14:paraId="0C19CF1E" w14:textId="3C6A66D5" w:rsidR="009D7F12" w:rsidRPr="00B9316A" w:rsidRDefault="006E2753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ç) adresa;</w:t>
      </w:r>
    </w:p>
    <w:p w14:paraId="0C19CF1F" w14:textId="3249BD41" w:rsidR="009D7F12" w:rsidRPr="00B9316A" w:rsidRDefault="006E2753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d) numër kontakti;</w:t>
      </w:r>
    </w:p>
    <w:p w14:paraId="0C19CF20" w14:textId="163993D4" w:rsidR="009D7F12" w:rsidRPr="00B9316A" w:rsidRDefault="006E2753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dh) data e lëshimit;</w:t>
      </w:r>
    </w:p>
    <w:p w14:paraId="0C19CF21" w14:textId="17A6AF3D" w:rsidR="009D7F12" w:rsidRPr="00B9316A" w:rsidRDefault="006E2753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e) numri i certifikatës;</w:t>
      </w:r>
    </w:p>
    <w:p w14:paraId="0C19CF22" w14:textId="15498675" w:rsidR="004F40EC" w:rsidRPr="00B9316A" w:rsidRDefault="006E2753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f) fotografia e përkthyesit z</w:t>
      </w:r>
      <w:r w:rsidR="00A10378" w:rsidRPr="00B9316A">
        <w:rPr>
          <w:rFonts w:ascii="Garamond" w:hAnsi="Garamond"/>
          <w:szCs w:val="24"/>
        </w:rPr>
        <w:t>yrtar.</w:t>
      </w:r>
    </w:p>
    <w:p w14:paraId="0C19CF23" w14:textId="77777777" w:rsidR="00F43B09" w:rsidRPr="00B9316A" w:rsidRDefault="00F43B09" w:rsidP="00B9316A">
      <w:pPr>
        <w:ind w:firstLine="284"/>
        <w:jc w:val="center"/>
        <w:rPr>
          <w:rFonts w:ascii="Garamond" w:hAnsi="Garamond"/>
          <w:noProof/>
          <w:szCs w:val="24"/>
          <w:lang w:val="it-IT"/>
        </w:rPr>
      </w:pPr>
    </w:p>
    <w:p w14:paraId="0C19CF24" w14:textId="77777777" w:rsidR="00A10378" w:rsidRPr="00B9316A" w:rsidRDefault="00A10378" w:rsidP="00B9316A">
      <w:pPr>
        <w:ind w:firstLine="284"/>
        <w:jc w:val="center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SHTOJCË NR. 3</w:t>
      </w:r>
    </w:p>
    <w:p w14:paraId="0C19CF25" w14:textId="77777777" w:rsidR="00A10378" w:rsidRPr="00B9316A" w:rsidRDefault="00AF1757" w:rsidP="00B9316A">
      <w:pPr>
        <w:ind w:firstLine="284"/>
        <w:jc w:val="center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 xml:space="preserve">PËRSHKRIMI I KARTËS </w:t>
      </w:r>
      <w:r w:rsidR="00A10378" w:rsidRPr="00B9316A">
        <w:rPr>
          <w:rFonts w:ascii="Garamond" w:hAnsi="Garamond"/>
          <w:szCs w:val="24"/>
        </w:rPr>
        <w:t>SË IDENTIFIKIMIT P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R </w:t>
      </w:r>
      <w:proofErr w:type="spellStart"/>
      <w:r w:rsidR="00A10378" w:rsidRPr="00B9316A">
        <w:rPr>
          <w:rFonts w:ascii="Garamond" w:hAnsi="Garamond"/>
          <w:szCs w:val="24"/>
        </w:rPr>
        <w:t>INTERPRETIN</w:t>
      </w:r>
      <w:proofErr w:type="spellEnd"/>
      <w:r w:rsidR="00A10378" w:rsidRPr="00B9316A">
        <w:rPr>
          <w:rFonts w:ascii="Garamond" w:hAnsi="Garamond"/>
          <w:szCs w:val="24"/>
        </w:rPr>
        <w:t xml:space="preserve"> E GJUHËS SË SHENJAVE</w:t>
      </w:r>
    </w:p>
    <w:p w14:paraId="0C19CF26" w14:textId="77777777" w:rsidR="00A10378" w:rsidRPr="00B9316A" w:rsidRDefault="00A10378" w:rsidP="00B9316A">
      <w:pPr>
        <w:ind w:firstLine="284"/>
        <w:jc w:val="center"/>
        <w:rPr>
          <w:rFonts w:ascii="Garamond" w:hAnsi="Garamond"/>
          <w:szCs w:val="24"/>
        </w:rPr>
      </w:pPr>
    </w:p>
    <w:p w14:paraId="0C19CF27" w14:textId="77777777" w:rsidR="00A10378" w:rsidRPr="00B9316A" w:rsidRDefault="00A10378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1. Karta e identifikimit</w:t>
      </w:r>
      <w:r w:rsidR="00FD0DC0" w:rsidRPr="00B9316A">
        <w:rPr>
          <w:rFonts w:ascii="Garamond" w:hAnsi="Garamond"/>
          <w:szCs w:val="24"/>
        </w:rPr>
        <w:t xml:space="preserve"> e </w:t>
      </w:r>
      <w:proofErr w:type="spellStart"/>
      <w:r w:rsidR="00FD0DC0" w:rsidRPr="00B9316A">
        <w:rPr>
          <w:rFonts w:ascii="Garamond" w:hAnsi="Garamond"/>
          <w:szCs w:val="24"/>
        </w:rPr>
        <w:t>interpretit</w:t>
      </w:r>
      <w:proofErr w:type="spellEnd"/>
      <w:r w:rsidR="00FD0DC0" w:rsidRPr="00B9316A">
        <w:rPr>
          <w:rFonts w:ascii="Garamond" w:hAnsi="Garamond"/>
          <w:szCs w:val="24"/>
        </w:rPr>
        <w:t xml:space="preserve"> të gjuhës së shenjave</w:t>
      </w:r>
      <w:r w:rsidRPr="00B9316A">
        <w:rPr>
          <w:rFonts w:ascii="Garamond" w:hAnsi="Garamond"/>
          <w:szCs w:val="24"/>
        </w:rPr>
        <w:t xml:space="preserve"> ka ngjyrë të bardhë, formë drejtkëndore me lartësi 86.0 </w:t>
      </w:r>
      <w:proofErr w:type="spellStart"/>
      <w:r w:rsidRPr="00B9316A">
        <w:rPr>
          <w:rFonts w:ascii="Garamond" w:hAnsi="Garamond"/>
          <w:szCs w:val="24"/>
        </w:rPr>
        <w:t>mm</w:t>
      </w:r>
      <w:proofErr w:type="spellEnd"/>
      <w:r w:rsidRPr="00B9316A">
        <w:rPr>
          <w:rFonts w:ascii="Garamond" w:hAnsi="Garamond"/>
          <w:szCs w:val="24"/>
        </w:rPr>
        <w:t xml:space="preserve"> dhe gjerësi 54.0 </w:t>
      </w:r>
      <w:proofErr w:type="spellStart"/>
      <w:r w:rsidRPr="00B9316A">
        <w:rPr>
          <w:rFonts w:ascii="Garamond" w:hAnsi="Garamond"/>
          <w:szCs w:val="24"/>
        </w:rPr>
        <w:t>mm</w:t>
      </w:r>
      <w:proofErr w:type="spellEnd"/>
      <w:r w:rsidRPr="00B9316A">
        <w:rPr>
          <w:rFonts w:ascii="Garamond" w:hAnsi="Garamond"/>
          <w:szCs w:val="24"/>
        </w:rPr>
        <w:t>. Korniza e kart</w:t>
      </w:r>
      <w:r w:rsidR="005961C6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>s s</w:t>
      </w:r>
      <w:r w:rsidR="005961C6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 xml:space="preserve"> identifikimit ka ngjyr</w:t>
      </w:r>
      <w:r w:rsidR="005961C6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 xml:space="preserve"> blu, nd</w:t>
      </w:r>
      <w:r w:rsidR="005961C6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>rsa korniza e vendit ku do t</w:t>
      </w:r>
      <w:r w:rsidR="005961C6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 xml:space="preserve"> vendoset fotografia ka ngjyr</w:t>
      </w:r>
      <w:r w:rsidR="005961C6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 xml:space="preserve"> blu t</w:t>
      </w:r>
      <w:r w:rsidR="005961C6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 xml:space="preserve"> leht</w:t>
      </w:r>
      <w:r w:rsidR="005961C6" w:rsidRPr="00B9316A">
        <w:rPr>
          <w:rFonts w:ascii="Garamond" w:hAnsi="Garamond"/>
          <w:szCs w:val="24"/>
        </w:rPr>
        <w:t>ë</w:t>
      </w:r>
      <w:r w:rsidRPr="00B9316A">
        <w:rPr>
          <w:rFonts w:ascii="Garamond" w:hAnsi="Garamond"/>
          <w:szCs w:val="24"/>
        </w:rPr>
        <w:t xml:space="preserve">. Materiali i kartës së identifikimit është plastik, </w:t>
      </w:r>
      <w:proofErr w:type="spellStart"/>
      <w:r w:rsidRPr="00B9316A">
        <w:rPr>
          <w:rFonts w:ascii="Garamond" w:hAnsi="Garamond"/>
          <w:szCs w:val="24"/>
        </w:rPr>
        <w:t>polikarbonat</w:t>
      </w:r>
      <w:proofErr w:type="spellEnd"/>
      <w:r w:rsidRPr="00B9316A">
        <w:rPr>
          <w:rFonts w:ascii="Garamond" w:hAnsi="Garamond"/>
          <w:szCs w:val="24"/>
        </w:rPr>
        <w:t>, me jo më pak se 4 (katër) shtresa.</w:t>
      </w:r>
      <w:r w:rsidR="005D2594" w:rsidRPr="00B9316A">
        <w:rPr>
          <w:rFonts w:ascii="Garamond" w:hAnsi="Garamond"/>
          <w:szCs w:val="24"/>
        </w:rPr>
        <w:t xml:space="preserve"> Në pjesën e sipërme </w:t>
      </w:r>
      <w:r w:rsidR="005D2594" w:rsidRPr="00B9316A">
        <w:rPr>
          <w:rFonts w:ascii="Garamond" w:hAnsi="Garamond"/>
          <w:szCs w:val="24"/>
        </w:rPr>
        <w:lastRenderedPageBreak/>
        <w:t>të kartës vendoset stema e Republikës së Shqipërisë, dhe poshtë saj, emërtimi Republika e Shqipërisë, Ministria e Drejtësisë.</w:t>
      </w:r>
    </w:p>
    <w:p w14:paraId="0C19CF28" w14:textId="77777777" w:rsidR="00A10378" w:rsidRPr="00B9316A" w:rsidRDefault="00A10378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2. Të dhënat që janë në përmbajtje të kartës së identifikimit janë si më poshtë:</w:t>
      </w:r>
    </w:p>
    <w:p w14:paraId="0C19CF29" w14:textId="0E8FA27F" w:rsidR="00A10378" w:rsidRPr="00B9316A" w:rsidRDefault="003D62CE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a) emri;</w:t>
      </w:r>
    </w:p>
    <w:p w14:paraId="0C19CF2A" w14:textId="205FAB34" w:rsidR="00A10378" w:rsidRPr="00B9316A" w:rsidRDefault="003D62CE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b) mbiemri;</w:t>
      </w:r>
    </w:p>
    <w:p w14:paraId="0C19CF2B" w14:textId="1FE196B3" w:rsidR="00A10378" w:rsidRPr="00B9316A" w:rsidRDefault="003D62CE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c) adresa;</w:t>
      </w:r>
    </w:p>
    <w:p w14:paraId="0C19CF2C" w14:textId="646E8A95" w:rsidR="00A10378" w:rsidRPr="00B9316A" w:rsidRDefault="003D62CE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ç) numër kontakti;</w:t>
      </w:r>
    </w:p>
    <w:p w14:paraId="0C19CF2D" w14:textId="3E0DFFF4" w:rsidR="00A10378" w:rsidRPr="00B9316A" w:rsidRDefault="003D62CE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d) data e lëshimit;</w:t>
      </w:r>
    </w:p>
    <w:p w14:paraId="0C19CF2E" w14:textId="656A7EE5" w:rsidR="00A10378" w:rsidRPr="00B9316A" w:rsidRDefault="003D62CE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>dh) numri i certifikatës;</w:t>
      </w:r>
    </w:p>
    <w:p w14:paraId="0C19CF2F" w14:textId="5E5628E2" w:rsidR="00A10378" w:rsidRPr="00B9316A" w:rsidRDefault="003D62CE" w:rsidP="00B9316A">
      <w:pPr>
        <w:shd w:val="clear" w:color="auto" w:fill="FFFFFF"/>
        <w:ind w:firstLine="284"/>
        <w:jc w:val="both"/>
        <w:rPr>
          <w:rFonts w:ascii="Garamond" w:hAnsi="Garamond"/>
          <w:szCs w:val="24"/>
        </w:rPr>
      </w:pPr>
      <w:r w:rsidRPr="00B9316A">
        <w:rPr>
          <w:rFonts w:ascii="Garamond" w:hAnsi="Garamond"/>
          <w:szCs w:val="24"/>
        </w:rPr>
        <w:t xml:space="preserve">e) fotografia e </w:t>
      </w:r>
      <w:proofErr w:type="spellStart"/>
      <w:r w:rsidRPr="00B9316A">
        <w:rPr>
          <w:rFonts w:ascii="Garamond" w:hAnsi="Garamond"/>
          <w:szCs w:val="24"/>
        </w:rPr>
        <w:t>interpretit</w:t>
      </w:r>
      <w:proofErr w:type="spellEnd"/>
      <w:r w:rsidRPr="00B9316A">
        <w:rPr>
          <w:rFonts w:ascii="Garamond" w:hAnsi="Garamond"/>
          <w:szCs w:val="24"/>
        </w:rPr>
        <w:t xml:space="preserve"> të</w:t>
      </w:r>
      <w:r w:rsidR="00A10378" w:rsidRPr="00B9316A">
        <w:rPr>
          <w:rFonts w:ascii="Garamond" w:hAnsi="Garamond"/>
          <w:szCs w:val="24"/>
        </w:rPr>
        <w:t xml:space="preserve"> gjuh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>s s</w:t>
      </w:r>
      <w:r w:rsidR="005961C6" w:rsidRPr="00B9316A">
        <w:rPr>
          <w:rFonts w:ascii="Garamond" w:hAnsi="Garamond"/>
          <w:szCs w:val="24"/>
        </w:rPr>
        <w:t>ë</w:t>
      </w:r>
      <w:r w:rsidR="00A10378" w:rsidRPr="00B9316A">
        <w:rPr>
          <w:rFonts w:ascii="Garamond" w:hAnsi="Garamond"/>
          <w:szCs w:val="24"/>
        </w:rPr>
        <w:t xml:space="preserve"> shenjave</w:t>
      </w:r>
      <w:r w:rsidR="00721EA9">
        <w:rPr>
          <w:rFonts w:ascii="Garamond" w:hAnsi="Garamond"/>
          <w:szCs w:val="24"/>
        </w:rPr>
        <w:t>.</w:t>
      </w:r>
    </w:p>
    <w:sectPr w:rsidR="00A10378" w:rsidRPr="00B9316A" w:rsidSect="005952C4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1DF5" w16cex:dateUtc="2022-04-20T0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5E68A" w16cid:durableId="260A1D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9CF34" w14:textId="77777777" w:rsidR="001F66F7" w:rsidRDefault="001F66F7" w:rsidP="001664B7">
      <w:r>
        <w:separator/>
      </w:r>
    </w:p>
  </w:endnote>
  <w:endnote w:type="continuationSeparator" w:id="0">
    <w:p w14:paraId="0C19CF35" w14:textId="77777777" w:rsidR="001F66F7" w:rsidRDefault="001F66F7" w:rsidP="001664B7">
      <w:r>
        <w:continuationSeparator/>
      </w:r>
    </w:p>
  </w:endnote>
  <w:endnote w:type="continuationNotice" w:id="1">
    <w:p w14:paraId="280D03A8" w14:textId="77777777" w:rsidR="00D45781" w:rsidRDefault="00D45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CF36" w14:textId="77777777" w:rsidR="001F66F7" w:rsidRDefault="001F66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9CF32" w14:textId="77777777" w:rsidR="001F66F7" w:rsidRDefault="001F66F7" w:rsidP="001664B7">
      <w:r>
        <w:separator/>
      </w:r>
    </w:p>
  </w:footnote>
  <w:footnote w:type="continuationSeparator" w:id="0">
    <w:p w14:paraId="0C19CF33" w14:textId="77777777" w:rsidR="001F66F7" w:rsidRDefault="001F66F7" w:rsidP="001664B7">
      <w:r>
        <w:continuationSeparator/>
      </w:r>
    </w:p>
  </w:footnote>
  <w:footnote w:type="continuationNotice" w:id="1">
    <w:p w14:paraId="40A4AFE6" w14:textId="77777777" w:rsidR="00D45781" w:rsidRDefault="00D45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4DA12" w14:textId="77777777" w:rsidR="00D45781" w:rsidRDefault="00D45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915"/>
    <w:multiLevelType w:val="hybridMultilevel"/>
    <w:tmpl w:val="796222A4"/>
    <w:lvl w:ilvl="0" w:tplc="6C569980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B4F0A34"/>
    <w:multiLevelType w:val="hybridMultilevel"/>
    <w:tmpl w:val="225A4A50"/>
    <w:lvl w:ilvl="0" w:tplc="63E2399C">
      <w:start w:val="1"/>
      <w:numFmt w:val="lowerRoman"/>
      <w:lvlText w:val="%1."/>
      <w:lvlJc w:val="right"/>
      <w:pPr>
        <w:ind w:left="16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1B50BE1"/>
    <w:multiLevelType w:val="hybridMultilevel"/>
    <w:tmpl w:val="CAFCD7B8"/>
    <w:lvl w:ilvl="0" w:tplc="4FBEBA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F11074C"/>
    <w:multiLevelType w:val="hybridMultilevel"/>
    <w:tmpl w:val="6C348F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65A16"/>
    <w:multiLevelType w:val="hybridMultilevel"/>
    <w:tmpl w:val="D214FDB6"/>
    <w:lvl w:ilvl="0" w:tplc="BAAC130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1EA6"/>
    <w:multiLevelType w:val="hybridMultilevel"/>
    <w:tmpl w:val="ACC6CBCA"/>
    <w:lvl w:ilvl="0" w:tplc="851C09E4">
      <w:start w:val="1"/>
      <w:numFmt w:val="lowerRoman"/>
      <w:lvlText w:val="%1.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EB58F9"/>
    <w:multiLevelType w:val="hybridMultilevel"/>
    <w:tmpl w:val="DE564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F06DB"/>
    <w:multiLevelType w:val="hybridMultilevel"/>
    <w:tmpl w:val="4B7C38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53ED1"/>
    <w:multiLevelType w:val="hybridMultilevel"/>
    <w:tmpl w:val="0F766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983874"/>
    <w:multiLevelType w:val="hybridMultilevel"/>
    <w:tmpl w:val="0BEE21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023929"/>
    <w:multiLevelType w:val="hybridMultilevel"/>
    <w:tmpl w:val="AE0EF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023D1"/>
    <w:multiLevelType w:val="hybridMultilevel"/>
    <w:tmpl w:val="93802718"/>
    <w:lvl w:ilvl="0" w:tplc="5074E4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A3C36"/>
    <w:multiLevelType w:val="hybridMultilevel"/>
    <w:tmpl w:val="42BCAC3E"/>
    <w:lvl w:ilvl="0" w:tplc="396E8C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625351"/>
    <w:multiLevelType w:val="hybridMultilevel"/>
    <w:tmpl w:val="18C455C6"/>
    <w:lvl w:ilvl="0" w:tplc="126055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7A5A2E8F"/>
    <w:multiLevelType w:val="hybridMultilevel"/>
    <w:tmpl w:val="3BEC2FD6"/>
    <w:lvl w:ilvl="0" w:tplc="9E4AFEBE">
      <w:start w:val="1"/>
      <w:numFmt w:val="lowerRoman"/>
      <w:lvlText w:val="%1."/>
      <w:lvlJc w:val="left"/>
      <w:pPr>
        <w:ind w:left="25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6"/>
    <w:rsid w:val="00011232"/>
    <w:rsid w:val="00021D31"/>
    <w:rsid w:val="0002226E"/>
    <w:rsid w:val="00030430"/>
    <w:rsid w:val="00050D88"/>
    <w:rsid w:val="00053755"/>
    <w:rsid w:val="000548EE"/>
    <w:rsid w:val="00063C8F"/>
    <w:rsid w:val="00067655"/>
    <w:rsid w:val="00067D6B"/>
    <w:rsid w:val="00080697"/>
    <w:rsid w:val="00087003"/>
    <w:rsid w:val="00092FF9"/>
    <w:rsid w:val="0009762A"/>
    <w:rsid w:val="00097C8F"/>
    <w:rsid w:val="000A3CB1"/>
    <w:rsid w:val="000A7D41"/>
    <w:rsid w:val="000B44AC"/>
    <w:rsid w:val="000C2125"/>
    <w:rsid w:val="000E0882"/>
    <w:rsid w:val="000F3B45"/>
    <w:rsid w:val="00101BF0"/>
    <w:rsid w:val="00104E37"/>
    <w:rsid w:val="00113F76"/>
    <w:rsid w:val="001372DA"/>
    <w:rsid w:val="00146C83"/>
    <w:rsid w:val="001574BC"/>
    <w:rsid w:val="001664B7"/>
    <w:rsid w:val="0017545E"/>
    <w:rsid w:val="00175D1F"/>
    <w:rsid w:val="00177268"/>
    <w:rsid w:val="0018006A"/>
    <w:rsid w:val="001A5F98"/>
    <w:rsid w:val="001A73BD"/>
    <w:rsid w:val="001D2F33"/>
    <w:rsid w:val="001D7A26"/>
    <w:rsid w:val="001E400D"/>
    <w:rsid w:val="001E4AD9"/>
    <w:rsid w:val="001F161E"/>
    <w:rsid w:val="001F3A46"/>
    <w:rsid w:val="001F461A"/>
    <w:rsid w:val="001F66F7"/>
    <w:rsid w:val="00205EBE"/>
    <w:rsid w:val="00206373"/>
    <w:rsid w:val="00217199"/>
    <w:rsid w:val="002204AC"/>
    <w:rsid w:val="00233F0E"/>
    <w:rsid w:val="00243706"/>
    <w:rsid w:val="002469B2"/>
    <w:rsid w:val="00260A5D"/>
    <w:rsid w:val="002762FD"/>
    <w:rsid w:val="00276E21"/>
    <w:rsid w:val="00281792"/>
    <w:rsid w:val="0029068E"/>
    <w:rsid w:val="00292524"/>
    <w:rsid w:val="002A0172"/>
    <w:rsid w:val="002B059C"/>
    <w:rsid w:val="002B3153"/>
    <w:rsid w:val="002B34DE"/>
    <w:rsid w:val="002B72D8"/>
    <w:rsid w:val="002D6996"/>
    <w:rsid w:val="002E08E8"/>
    <w:rsid w:val="002E7EBA"/>
    <w:rsid w:val="0032014A"/>
    <w:rsid w:val="00320941"/>
    <w:rsid w:val="00331C1A"/>
    <w:rsid w:val="00341419"/>
    <w:rsid w:val="003456AE"/>
    <w:rsid w:val="003512B5"/>
    <w:rsid w:val="00354E8E"/>
    <w:rsid w:val="00363AE1"/>
    <w:rsid w:val="00390FBD"/>
    <w:rsid w:val="0039233C"/>
    <w:rsid w:val="00397DFD"/>
    <w:rsid w:val="003B19D4"/>
    <w:rsid w:val="003B3CC9"/>
    <w:rsid w:val="003D62CE"/>
    <w:rsid w:val="003F06AF"/>
    <w:rsid w:val="003F1E86"/>
    <w:rsid w:val="003F29EA"/>
    <w:rsid w:val="003F58D0"/>
    <w:rsid w:val="0040715D"/>
    <w:rsid w:val="00407375"/>
    <w:rsid w:val="004267C9"/>
    <w:rsid w:val="0043380A"/>
    <w:rsid w:val="00442A78"/>
    <w:rsid w:val="00445633"/>
    <w:rsid w:val="004529AC"/>
    <w:rsid w:val="004756A9"/>
    <w:rsid w:val="004762A4"/>
    <w:rsid w:val="004902E8"/>
    <w:rsid w:val="00491E4E"/>
    <w:rsid w:val="004A0299"/>
    <w:rsid w:val="004A51DB"/>
    <w:rsid w:val="004B29EB"/>
    <w:rsid w:val="004D1AE0"/>
    <w:rsid w:val="004D33A5"/>
    <w:rsid w:val="004D37A9"/>
    <w:rsid w:val="004D41C5"/>
    <w:rsid w:val="004E336D"/>
    <w:rsid w:val="004E394F"/>
    <w:rsid w:val="004F06D5"/>
    <w:rsid w:val="004F1DF0"/>
    <w:rsid w:val="004F40EC"/>
    <w:rsid w:val="004F5A11"/>
    <w:rsid w:val="00502048"/>
    <w:rsid w:val="00515504"/>
    <w:rsid w:val="005169E6"/>
    <w:rsid w:val="005223A1"/>
    <w:rsid w:val="00534593"/>
    <w:rsid w:val="0055645A"/>
    <w:rsid w:val="00563DD2"/>
    <w:rsid w:val="00573352"/>
    <w:rsid w:val="005746C8"/>
    <w:rsid w:val="00575B3A"/>
    <w:rsid w:val="0058402C"/>
    <w:rsid w:val="005862B3"/>
    <w:rsid w:val="00592639"/>
    <w:rsid w:val="005952C4"/>
    <w:rsid w:val="005961C6"/>
    <w:rsid w:val="005B08BA"/>
    <w:rsid w:val="005D219A"/>
    <w:rsid w:val="005D2474"/>
    <w:rsid w:val="005D2594"/>
    <w:rsid w:val="005D279D"/>
    <w:rsid w:val="005E12D9"/>
    <w:rsid w:val="005E502A"/>
    <w:rsid w:val="005F6F6E"/>
    <w:rsid w:val="006271B9"/>
    <w:rsid w:val="00685620"/>
    <w:rsid w:val="006A46CE"/>
    <w:rsid w:val="006A4C41"/>
    <w:rsid w:val="006A7EB4"/>
    <w:rsid w:val="006C2AC9"/>
    <w:rsid w:val="006D4435"/>
    <w:rsid w:val="006E2753"/>
    <w:rsid w:val="006F2475"/>
    <w:rsid w:val="006F4E78"/>
    <w:rsid w:val="006F5235"/>
    <w:rsid w:val="0070075A"/>
    <w:rsid w:val="00703D9E"/>
    <w:rsid w:val="00705CF4"/>
    <w:rsid w:val="00721767"/>
    <w:rsid w:val="00721EA9"/>
    <w:rsid w:val="00732885"/>
    <w:rsid w:val="00732A5A"/>
    <w:rsid w:val="007421EF"/>
    <w:rsid w:val="007460AC"/>
    <w:rsid w:val="00750369"/>
    <w:rsid w:val="0077116C"/>
    <w:rsid w:val="00794DBC"/>
    <w:rsid w:val="007A65EE"/>
    <w:rsid w:val="007A6FDE"/>
    <w:rsid w:val="007B077F"/>
    <w:rsid w:val="007C23F3"/>
    <w:rsid w:val="007C54C6"/>
    <w:rsid w:val="007C5F99"/>
    <w:rsid w:val="007C6D02"/>
    <w:rsid w:val="007C76AC"/>
    <w:rsid w:val="007D695B"/>
    <w:rsid w:val="007F314B"/>
    <w:rsid w:val="007F7A97"/>
    <w:rsid w:val="008209A5"/>
    <w:rsid w:val="008355E7"/>
    <w:rsid w:val="00846CDC"/>
    <w:rsid w:val="0085209E"/>
    <w:rsid w:val="00852982"/>
    <w:rsid w:val="00855AB9"/>
    <w:rsid w:val="008A02E4"/>
    <w:rsid w:val="008A694C"/>
    <w:rsid w:val="008C0919"/>
    <w:rsid w:val="008C54E0"/>
    <w:rsid w:val="008D2831"/>
    <w:rsid w:val="008E06F5"/>
    <w:rsid w:val="008E0BF9"/>
    <w:rsid w:val="008E2CDF"/>
    <w:rsid w:val="008E6EE1"/>
    <w:rsid w:val="008F49B9"/>
    <w:rsid w:val="00902393"/>
    <w:rsid w:val="0090659D"/>
    <w:rsid w:val="00911A4C"/>
    <w:rsid w:val="00914287"/>
    <w:rsid w:val="00923268"/>
    <w:rsid w:val="00925D4E"/>
    <w:rsid w:val="00935C80"/>
    <w:rsid w:val="00982DC7"/>
    <w:rsid w:val="00986E24"/>
    <w:rsid w:val="009A790A"/>
    <w:rsid w:val="009C12D4"/>
    <w:rsid w:val="009C45C7"/>
    <w:rsid w:val="009C73F0"/>
    <w:rsid w:val="009D1AF6"/>
    <w:rsid w:val="009D7F12"/>
    <w:rsid w:val="009E2676"/>
    <w:rsid w:val="009E3F70"/>
    <w:rsid w:val="00A10378"/>
    <w:rsid w:val="00A13CF0"/>
    <w:rsid w:val="00A179BB"/>
    <w:rsid w:val="00A34FC8"/>
    <w:rsid w:val="00A4608B"/>
    <w:rsid w:val="00A52A4A"/>
    <w:rsid w:val="00A82EC1"/>
    <w:rsid w:val="00A94A60"/>
    <w:rsid w:val="00AD5FB3"/>
    <w:rsid w:val="00AE0B6D"/>
    <w:rsid w:val="00AF1757"/>
    <w:rsid w:val="00AF7F0A"/>
    <w:rsid w:val="00B00BDB"/>
    <w:rsid w:val="00B10B3A"/>
    <w:rsid w:val="00B143EC"/>
    <w:rsid w:val="00B22FA3"/>
    <w:rsid w:val="00B34C89"/>
    <w:rsid w:val="00B376F7"/>
    <w:rsid w:val="00B446EF"/>
    <w:rsid w:val="00B44CDE"/>
    <w:rsid w:val="00B45490"/>
    <w:rsid w:val="00B56AE9"/>
    <w:rsid w:val="00B606F3"/>
    <w:rsid w:val="00B654B1"/>
    <w:rsid w:val="00B92799"/>
    <w:rsid w:val="00B9316A"/>
    <w:rsid w:val="00BC2402"/>
    <w:rsid w:val="00BC2769"/>
    <w:rsid w:val="00BC49FA"/>
    <w:rsid w:val="00BD304D"/>
    <w:rsid w:val="00BE63B5"/>
    <w:rsid w:val="00BF0076"/>
    <w:rsid w:val="00C16931"/>
    <w:rsid w:val="00C1730E"/>
    <w:rsid w:val="00C34DB3"/>
    <w:rsid w:val="00C444A0"/>
    <w:rsid w:val="00C50F97"/>
    <w:rsid w:val="00C51071"/>
    <w:rsid w:val="00C57217"/>
    <w:rsid w:val="00C87729"/>
    <w:rsid w:val="00C878A4"/>
    <w:rsid w:val="00C94E16"/>
    <w:rsid w:val="00CA016A"/>
    <w:rsid w:val="00CA2222"/>
    <w:rsid w:val="00CB5010"/>
    <w:rsid w:val="00CC08FD"/>
    <w:rsid w:val="00CC1976"/>
    <w:rsid w:val="00CC3173"/>
    <w:rsid w:val="00CD00A2"/>
    <w:rsid w:val="00CD05C1"/>
    <w:rsid w:val="00CD1436"/>
    <w:rsid w:val="00CD4247"/>
    <w:rsid w:val="00CD75BE"/>
    <w:rsid w:val="00CE3836"/>
    <w:rsid w:val="00CF3A98"/>
    <w:rsid w:val="00D1169C"/>
    <w:rsid w:val="00D204FE"/>
    <w:rsid w:val="00D20B27"/>
    <w:rsid w:val="00D214C2"/>
    <w:rsid w:val="00D31990"/>
    <w:rsid w:val="00D45781"/>
    <w:rsid w:val="00D462B0"/>
    <w:rsid w:val="00D76E07"/>
    <w:rsid w:val="00D77CA3"/>
    <w:rsid w:val="00D91519"/>
    <w:rsid w:val="00D91C89"/>
    <w:rsid w:val="00D91FDF"/>
    <w:rsid w:val="00DA3F40"/>
    <w:rsid w:val="00DA4937"/>
    <w:rsid w:val="00DA52A0"/>
    <w:rsid w:val="00DA7848"/>
    <w:rsid w:val="00DB0D92"/>
    <w:rsid w:val="00DC6788"/>
    <w:rsid w:val="00DD5686"/>
    <w:rsid w:val="00DD6600"/>
    <w:rsid w:val="00DD7D10"/>
    <w:rsid w:val="00DE09FD"/>
    <w:rsid w:val="00DE4104"/>
    <w:rsid w:val="00DF684A"/>
    <w:rsid w:val="00E13107"/>
    <w:rsid w:val="00E15C75"/>
    <w:rsid w:val="00E36D96"/>
    <w:rsid w:val="00E45859"/>
    <w:rsid w:val="00E50B5D"/>
    <w:rsid w:val="00E61E1C"/>
    <w:rsid w:val="00E9204C"/>
    <w:rsid w:val="00E96FBC"/>
    <w:rsid w:val="00E97F39"/>
    <w:rsid w:val="00EB4C87"/>
    <w:rsid w:val="00EB6ABB"/>
    <w:rsid w:val="00EC24C7"/>
    <w:rsid w:val="00EC31DE"/>
    <w:rsid w:val="00EC666A"/>
    <w:rsid w:val="00ED4DF6"/>
    <w:rsid w:val="00ED4F6A"/>
    <w:rsid w:val="00ED5E50"/>
    <w:rsid w:val="00EE2FB9"/>
    <w:rsid w:val="00EE36D0"/>
    <w:rsid w:val="00EE46F7"/>
    <w:rsid w:val="00EE4A2A"/>
    <w:rsid w:val="00EF3F1C"/>
    <w:rsid w:val="00EF4660"/>
    <w:rsid w:val="00F03365"/>
    <w:rsid w:val="00F04568"/>
    <w:rsid w:val="00F0490C"/>
    <w:rsid w:val="00F05EB1"/>
    <w:rsid w:val="00F1508A"/>
    <w:rsid w:val="00F16006"/>
    <w:rsid w:val="00F30FB4"/>
    <w:rsid w:val="00F32F70"/>
    <w:rsid w:val="00F33B6C"/>
    <w:rsid w:val="00F36F56"/>
    <w:rsid w:val="00F43B09"/>
    <w:rsid w:val="00F43BA2"/>
    <w:rsid w:val="00F462E1"/>
    <w:rsid w:val="00F61269"/>
    <w:rsid w:val="00F6131F"/>
    <w:rsid w:val="00F71F45"/>
    <w:rsid w:val="00F733BA"/>
    <w:rsid w:val="00F77975"/>
    <w:rsid w:val="00F82FE2"/>
    <w:rsid w:val="00F95AB5"/>
    <w:rsid w:val="00FA38E5"/>
    <w:rsid w:val="00FB470A"/>
    <w:rsid w:val="00FB52EF"/>
    <w:rsid w:val="00FB7538"/>
    <w:rsid w:val="00FD0DC0"/>
    <w:rsid w:val="00FE2ED5"/>
    <w:rsid w:val="00FF2D15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CEEE"/>
  <w15:docId w15:val="{E9B64A71-65B6-4B36-BE25-E1E46DB7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56"/>
    <w:pPr>
      <w:ind w:left="720"/>
      <w:contextualSpacing/>
    </w:pPr>
    <w:rPr>
      <w:rFonts w:eastAsia="MS Minch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eastAsia="Times New Roman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4F1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66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B7"/>
    <w:rPr>
      <w:rFonts w:ascii="Times New Roman" w:eastAsia="Times New Roman" w:hAnsi="Times New Roman" w:cs="Times New Roman"/>
      <w:sz w:val="24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66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B7"/>
    <w:rPr>
      <w:rFonts w:ascii="Times New Roman" w:eastAsia="Times New Roman" w:hAnsi="Times New Roman" w:cs="Times New Roman"/>
      <w:sz w:val="24"/>
      <w:szCs w:val="20"/>
      <w:lang w:val="sq-AL"/>
    </w:rPr>
  </w:style>
  <w:style w:type="character" w:customStyle="1" w:styleId="bumpedfont15">
    <w:name w:val="bumpedfont15"/>
    <w:basedOn w:val="DefaultParagraphFont"/>
    <w:rsid w:val="00B56AE9"/>
  </w:style>
  <w:style w:type="character" w:customStyle="1" w:styleId="Picturecaption">
    <w:name w:val="Picture caption_"/>
    <w:basedOn w:val="DefaultParagraphFont"/>
    <w:link w:val="Picturecaption0"/>
    <w:rsid w:val="00D91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D91FDF"/>
    <w:pPr>
      <w:widowControl w:val="0"/>
      <w:shd w:val="clear" w:color="auto" w:fill="FFFFFF"/>
      <w:spacing w:line="269" w:lineRule="exact"/>
      <w:jc w:val="both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9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996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996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NormalWeb">
    <w:name w:val="Normal (Web)"/>
    <w:basedOn w:val="Normal"/>
    <w:uiPriority w:val="99"/>
    <w:unhideWhenUsed/>
    <w:rsid w:val="00E96FBC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FC235A2B6A24E67B222F73C3813CB9E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166</Nr_x002e__x0020_akti>
    <Data_x0020_e_x0020_Krijimit xmlns="0e656187-b300-4fb0-8bf4-3a50f872073c">2022-06-13T09:49:00Z</Data_x0020_e_x0020_Krijimit>
    <URL xmlns="0e656187-b300-4fb0-8bf4-3a50f872073c" xsi:nil="true"/>
    <Institucion_x0020_Pergjegjes xmlns="0e656187-b300-4fb0-8bf4-3a50f872073c">http://qbz.gov.al/resource/authority/legal-institution/29|ministria-e-drejtesise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2022-06-12T22:00:00Z</Date_x0020_protokolli>
    <Titulli xmlns="0e656187-b300-4fb0-8bf4-3a50f872073c">Për formën, përmbajtjen dhe karakteristikat e tjera të vulës dhe rregullat për pajisjen dhe administrimin e tyre , si dhe formën e kartës së indentifikimit të përkthyesit zyrtar dhe interpretit të gjuhës së shenjave</Titulli>
    <Modifikuesi xmlns="0e656187-b300-4fb0-8bf4-3a50f872073c">nevila.samarxhi</Modifikuesi>
    <Nr_x002e__x0020_prot_x0020_QBZ xmlns="0e656187-b300-4fb0-8bf4-3a50f872073c">960/1</Nr_x002e__x0020_prot_x0020_QBZ>
    <Data_x0020_e_x0020_Modifikimit xmlns="0e656187-b300-4fb0-8bf4-3a50f872073c">2022-06-13T10:25:27Z</Data_x0020_e_x0020_Modifikimit>
    <Dekretuar xmlns="0e656187-b300-4fb0-8bf4-3a50f872073c">false</Dekretuar>
    <Data xmlns="0e656187-b300-4fb0-8bf4-3a50f872073c">2022-04-26T22:00:00Z</Data>
    <Nr_x002e__x0020_protokolli_x0020_i_x0020_aktit xmlns="0e656187-b300-4fb0-8bf4-3a50f872073c">2365/1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FC235A2B6A24E67B222F73C3813CB9E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166</Nr_x002e__x0020_akti>
    <Data_x0020_e_x0020_Krijimit xmlns="0e656187-b300-4fb0-8bf4-3a50f872073c">2022-06-13T09:49:00Z</Data_x0020_e_x0020_Krijimit>
    <URL xmlns="0e656187-b300-4fb0-8bf4-3a50f872073c" xsi:nil="true"/>
    <Institucion_x0020_Pergjegjes xmlns="0e656187-b300-4fb0-8bf4-3a50f872073c">http://qbz.gov.al/resource/authority/legal-institution/29|ministria-e-drejtesise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2022-06-12T22:00:00Z</Date_x0020_protokolli>
    <Titulli xmlns="0e656187-b300-4fb0-8bf4-3a50f872073c">Për formën, përmbajtjen dhe karakteristikat e tjera të vulës dhe rregullat për pajisjen dhe administrimin e tyre , si dhe formën e kartës së indentifikimit të përkthyesit zyrtar dhe interpretit të gjuhës së shenjave</Titulli>
    <Modifikuesi xmlns="0e656187-b300-4fb0-8bf4-3a50f872073c">nevila.samarxhi</Modifikuesi>
    <Nr_x002e__x0020_prot_x0020_QBZ xmlns="0e656187-b300-4fb0-8bf4-3a50f872073c">960/1</Nr_x002e__x0020_prot_x0020_QBZ>
    <Data_x0020_e_x0020_Modifikimit xmlns="0e656187-b300-4fb0-8bf4-3a50f872073c">2022-06-13T10:25:27Z</Data_x0020_e_x0020_Modifikimit>
    <Dekretuar xmlns="0e656187-b300-4fb0-8bf4-3a50f872073c">false</Dekretuar>
    <Data xmlns="0e656187-b300-4fb0-8bf4-3a50f872073c">2022-04-26T22:00:00Z</Data>
    <Nr_x002e__x0020_protokolli_x0020_i_x0020_aktit xmlns="0e656187-b300-4fb0-8bf4-3a50f872073c">2365/1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02C9-44A4-4B80-BD4C-C05E3507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4CC19D-2E51-4553-AADA-15EEA861BB59}">
  <ds:schemaRefs>
    <ds:schemaRef ds:uri="http://schemas.openxmlformats.org/package/2006/metadata/core-properties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9241AA-9038-4EC9-A599-30549A09A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36A34-D321-4A84-B9D8-72D125ADE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CAA1D7D-821B-4D0F-AF35-E8C75A9C3FED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6.xml><?xml version="1.0" encoding="utf-8"?>
<ds:datastoreItem xmlns:ds="http://schemas.openxmlformats.org/officeDocument/2006/customXml" ds:itemID="{9173F4BD-0DD5-47E7-9654-047CC504871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81D3CD7-72D3-4A48-83B8-FA5F3D8C6CB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CCA4307-C1DA-4046-8EC8-1FED85E3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formën, përmbajtjen dhe karakteristikat e tjera të vulës dhe rregullat për pajisjen dhe administrimin e tyre , si dhe formën e kartës së indentifikimit të përkthyesit zyrtar dhe interpretit të gjuhës së shenjave</vt:lpstr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formën, përmbajtjen dhe karakteristikat e tjera të vulës dhe rregullat për pajisjen dhe administrimin e tyre , si dhe formën e kartës së indentifikimit të përkthyesit zyrtar dhe interpretit të gjuhës së shenjave</dc:title>
  <dc:creator>user1</dc:creator>
  <cp:lastModifiedBy>Jorina Kryeziu</cp:lastModifiedBy>
  <cp:revision>18</cp:revision>
  <cp:lastPrinted>2022-06-13T10:12:00Z</cp:lastPrinted>
  <dcterms:created xsi:type="dcterms:W3CDTF">2022-06-13T10:26:00Z</dcterms:created>
  <dcterms:modified xsi:type="dcterms:W3CDTF">2022-06-13T10:30:00Z</dcterms:modified>
</cp:coreProperties>
</file>